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3415A231" w14:textId="77777777" w:rsidR="00943B46" w:rsidRPr="00241838" w:rsidRDefault="00246694" w:rsidP="00267F4E">
      <w:pPr>
        <w:tabs>
          <w:tab w:val="left" w:pos="5363"/>
        </w:tabs>
        <w:rPr>
          <w:rFonts w:ascii="Verdana" w:hAnsi="Verdana"/>
          <w:color w:val="FFFFFF" w:themeColor="background1"/>
          <w:sz w:val="28"/>
          <w:szCs w:val="28"/>
        </w:rPr>
      </w:pPr>
      <w:r w:rsidRPr="00241838">
        <w:rPr>
          <w:rFonts w:ascii="Verdana" w:hAnsi="Verdana"/>
          <w:color w:val="FFFFFF" w:themeColor="background1"/>
          <w:sz w:val="28"/>
          <w:szCs w:val="28"/>
        </w:rPr>
        <w:t>westsussex.gov.uk</w:t>
      </w:r>
    </w:p>
    <w:p w14:paraId="3CFC0BCA" w14:textId="3C311C15" w:rsidR="00943B46" w:rsidRDefault="00604B2A" w:rsidP="00943B46">
      <w:pPr>
        <w:pStyle w:val="Heading1"/>
        <w:tabs>
          <w:tab w:val="left" w:pos="8863"/>
        </w:tabs>
      </w:pPr>
      <w:r>
        <w:t>Executive Summary- Safeguarding and Child Protection Policy</w:t>
      </w:r>
    </w:p>
    <w:p w14:paraId="48D06A35" w14:textId="6B7CF6D1" w:rsidR="00246694" w:rsidRPr="00146AC9" w:rsidRDefault="00267F4E" w:rsidP="00267F4E">
      <w:pPr>
        <w:tabs>
          <w:tab w:val="left" w:pos="5363"/>
        </w:tabs>
        <w:rPr>
          <w:rFonts w:ascii="Verdana" w:hAnsi="Verdana"/>
          <w:color w:val="FFFFFF" w:themeColor="background1"/>
          <w:sz w:val="32"/>
          <w:szCs w:val="32"/>
        </w:rPr>
      </w:pPr>
      <w:r>
        <w:rPr>
          <w:rFonts w:ascii="Verdana" w:hAnsi="Verdana"/>
          <w:color w:val="FFFFFF" w:themeColor="background1"/>
          <w:sz w:val="32"/>
          <w:szCs w:val="32"/>
        </w:rPr>
        <w:tab/>
      </w:r>
    </w:p>
    <w:p w14:paraId="35A23966" w14:textId="0A4DF357" w:rsidR="00267F4E" w:rsidRPr="00267F4E" w:rsidRDefault="00267F4E" w:rsidP="00C75861">
      <w:pPr>
        <w:spacing w:after="160"/>
      </w:pPr>
    </w:p>
    <w:p w14:paraId="05C821D2" w14:textId="77777777" w:rsidR="00267F4E" w:rsidRPr="00267F4E" w:rsidRDefault="00267F4E" w:rsidP="00267F4E"/>
    <w:p w14:paraId="324BF01E" w14:textId="17ABF6C8" w:rsidR="005A2853" w:rsidRDefault="005A2853" w:rsidP="00267F4E">
      <w:pPr>
        <w:sectPr w:rsidR="005A2853" w:rsidSect="00246694">
          <w:headerReference w:type="default" r:id="rId13"/>
          <w:footerReference w:type="default" r:id="rId14"/>
          <w:headerReference w:type="first" r:id="rId15"/>
          <w:pgSz w:w="11906" w:h="16838"/>
          <w:pgMar w:top="1135" w:right="1080" w:bottom="1440" w:left="1080" w:header="708" w:footer="708" w:gutter="0"/>
          <w:cols w:space="708"/>
          <w:titlePg/>
          <w:docGrid w:linePitch="360"/>
        </w:sectPr>
      </w:pPr>
    </w:p>
    <w:p w14:paraId="43967503" w14:textId="476832E2" w:rsidR="00267F4E" w:rsidRPr="00267F4E" w:rsidRDefault="00267F4E" w:rsidP="00267F4E"/>
    <w:p w14:paraId="5B091B86" w14:textId="77777777" w:rsidR="00267F4E" w:rsidRPr="00267F4E" w:rsidRDefault="00267F4E" w:rsidP="00267F4E"/>
    <w:p w14:paraId="5A37C085" w14:textId="77777777" w:rsidR="00604B2A" w:rsidRPr="00604B2A" w:rsidRDefault="00604B2A" w:rsidP="00604B2A">
      <w:pPr>
        <w:pStyle w:val="ListParagraph"/>
        <w:numPr>
          <w:ilvl w:val="0"/>
          <w:numId w:val="1"/>
        </w:numPr>
        <w:ind w:left="180" w:firstLine="0"/>
        <w:rPr>
          <w:rFonts w:ascii="Verdana" w:eastAsia="Verdana" w:hAnsi="Verdana" w:cs="Verdana"/>
          <w:b/>
          <w:bCs/>
        </w:rPr>
      </w:pPr>
      <w:r w:rsidRPr="00604B2A">
        <w:rPr>
          <w:rFonts w:ascii="Verdana" w:eastAsia="Verdana" w:hAnsi="Verdana" w:cs="Verdana"/>
          <w:b/>
          <w:bCs/>
        </w:rPr>
        <w:lastRenderedPageBreak/>
        <w:t>Key Contacts</w:t>
      </w:r>
    </w:p>
    <w:p w14:paraId="27E19D49" w14:textId="77777777" w:rsidR="00604B2A" w:rsidRPr="00604B2A" w:rsidRDefault="00604B2A" w:rsidP="00604B2A">
      <w:pPr>
        <w:pStyle w:val="ListParagraph"/>
        <w:ind w:left="180"/>
        <w:rPr>
          <w:rFonts w:ascii="Verdana" w:eastAsiaTheme="majorEastAsia" w:hAnsi="Verdana" w:cstheme="majorBidi"/>
          <w:sz w:val="24"/>
          <w:szCs w:val="24"/>
        </w:rPr>
      </w:pPr>
      <w:r w:rsidRPr="00604B2A">
        <w:rPr>
          <w:rFonts w:ascii="Verdana" w:eastAsiaTheme="majorEastAsia" w:hAnsi="Verdana" w:cstheme="majorBidi"/>
          <w:sz w:val="24"/>
          <w:szCs w:val="24"/>
        </w:rPr>
        <w:t>Urgent Referrals should be telephoned into IFD on 01403 229900.</w:t>
      </w:r>
    </w:p>
    <w:p w14:paraId="155BD3BC" w14:textId="77777777" w:rsidR="00604B2A" w:rsidRPr="00604B2A" w:rsidRDefault="00662972" w:rsidP="00604B2A">
      <w:pPr>
        <w:pStyle w:val="ListParagraph"/>
        <w:ind w:left="180"/>
        <w:rPr>
          <w:rFonts w:ascii="Verdana" w:eastAsiaTheme="majorEastAsia" w:hAnsi="Verdana" w:cstheme="majorBidi"/>
          <w:sz w:val="24"/>
          <w:szCs w:val="24"/>
        </w:rPr>
      </w:pPr>
      <w:hyperlink r:id="rId16">
        <w:r w:rsidR="00604B2A" w:rsidRPr="00604B2A">
          <w:rPr>
            <w:rStyle w:val="Hyperlink"/>
            <w:rFonts w:ascii="Verdana" w:eastAsiaTheme="majorEastAsia" w:hAnsi="Verdana"/>
            <w:sz w:val="24"/>
            <w:szCs w:val="24"/>
          </w:rPr>
          <w:t>WSChildrenservices@westsussex.gov.uk  </w:t>
        </w:r>
      </w:hyperlink>
    </w:p>
    <w:p w14:paraId="7ED6A172" w14:textId="124267A8" w:rsidR="00604B2A" w:rsidRPr="00604B2A" w:rsidRDefault="00604B2A" w:rsidP="00604B2A">
      <w:pPr>
        <w:pStyle w:val="ListParagraph"/>
        <w:ind w:left="180"/>
        <w:rPr>
          <w:rFonts w:ascii="Verdana" w:eastAsiaTheme="majorEastAsia" w:hAnsi="Verdana" w:cstheme="majorBidi"/>
          <w:sz w:val="24"/>
          <w:szCs w:val="24"/>
          <w:highlight w:val="yellow"/>
        </w:rPr>
      </w:pPr>
      <w:r w:rsidRPr="00604B2A">
        <w:rPr>
          <w:rFonts w:ascii="Verdana" w:eastAsiaTheme="majorEastAsia" w:hAnsi="Verdana" w:cstheme="majorBidi"/>
          <w:sz w:val="24"/>
          <w:szCs w:val="24"/>
        </w:rPr>
        <w:t xml:space="preserve">The Designated Safeguarding Lead (DSL) </w:t>
      </w:r>
      <w:r w:rsidRPr="00662972">
        <w:rPr>
          <w:rFonts w:ascii="Verdana" w:eastAsiaTheme="majorEastAsia" w:hAnsi="Verdana" w:cstheme="majorBidi"/>
          <w:sz w:val="24"/>
          <w:szCs w:val="24"/>
        </w:rPr>
        <w:t xml:space="preserve">is </w:t>
      </w:r>
      <w:r w:rsidR="00662972" w:rsidRPr="00662972">
        <w:rPr>
          <w:rFonts w:ascii="Verdana" w:eastAsiaTheme="majorEastAsia" w:hAnsi="Verdana" w:cstheme="majorBidi"/>
          <w:sz w:val="24"/>
          <w:szCs w:val="24"/>
        </w:rPr>
        <w:t>Iain Campbell</w:t>
      </w:r>
      <w:r w:rsidR="00662972">
        <w:rPr>
          <w:rFonts w:ascii="Verdana" w:eastAsiaTheme="majorEastAsia" w:hAnsi="Verdana" w:cstheme="majorBidi"/>
          <w:sz w:val="24"/>
          <w:szCs w:val="24"/>
        </w:rPr>
        <w:t xml:space="preserve"> The deputy DSL(s) </w:t>
      </w:r>
      <w:r w:rsidRPr="00604B2A">
        <w:rPr>
          <w:rFonts w:ascii="Verdana" w:eastAsiaTheme="majorEastAsia" w:hAnsi="Verdana" w:cstheme="majorBidi"/>
          <w:sz w:val="24"/>
          <w:szCs w:val="24"/>
        </w:rPr>
        <w:t xml:space="preserve">are </w:t>
      </w:r>
      <w:r w:rsidR="00662972" w:rsidRPr="00662972">
        <w:rPr>
          <w:rFonts w:ascii="Verdana" w:eastAsiaTheme="majorEastAsia" w:hAnsi="Verdana" w:cstheme="majorBidi"/>
          <w:sz w:val="24"/>
          <w:szCs w:val="24"/>
        </w:rPr>
        <w:t>Claire Collins, Becky Cole and Hannah Barter.</w:t>
      </w:r>
    </w:p>
    <w:p w14:paraId="0AFC7D91" w14:textId="77777777" w:rsidR="00604B2A" w:rsidRPr="00604B2A" w:rsidRDefault="00604B2A" w:rsidP="00604B2A">
      <w:pPr>
        <w:pStyle w:val="ListParagraph"/>
        <w:ind w:left="180"/>
        <w:rPr>
          <w:rFonts w:ascii="Verdana" w:eastAsiaTheme="majorEastAsia" w:hAnsi="Verdana" w:cstheme="majorBidi"/>
          <w:sz w:val="24"/>
          <w:szCs w:val="24"/>
        </w:rPr>
      </w:pPr>
      <w:r w:rsidRPr="00604B2A">
        <w:rPr>
          <w:rFonts w:ascii="Verdana" w:eastAsiaTheme="majorEastAsia" w:hAnsi="Verdana" w:cstheme="majorBidi"/>
          <w:sz w:val="24"/>
          <w:szCs w:val="24"/>
        </w:rPr>
        <w:t xml:space="preserve">The LADO are contactable 0330 222 6450 / </w:t>
      </w:r>
      <w:hyperlink r:id="rId17">
        <w:r w:rsidRPr="00604B2A">
          <w:rPr>
            <w:rStyle w:val="Hyperlink"/>
            <w:rFonts w:ascii="Verdana" w:eastAsiaTheme="majorEastAsia" w:hAnsi="Verdana"/>
            <w:sz w:val="24"/>
            <w:szCs w:val="24"/>
          </w:rPr>
          <w:t>LADO@westsussex.gov.uk</w:t>
        </w:r>
      </w:hyperlink>
      <w:r w:rsidRPr="00604B2A">
        <w:rPr>
          <w:rFonts w:ascii="Verdana" w:eastAsiaTheme="majorEastAsia" w:hAnsi="Verdana" w:cstheme="majorBidi"/>
          <w:sz w:val="24"/>
          <w:szCs w:val="24"/>
        </w:rPr>
        <w:t xml:space="preserve"> </w:t>
      </w:r>
    </w:p>
    <w:p w14:paraId="1369CD90" w14:textId="77777777" w:rsidR="00604B2A" w:rsidRPr="00604B2A" w:rsidRDefault="00604B2A" w:rsidP="00604B2A">
      <w:pPr>
        <w:pStyle w:val="ListParagraph"/>
        <w:ind w:left="180"/>
        <w:rPr>
          <w:rFonts w:ascii="Verdana" w:eastAsiaTheme="majorEastAsia" w:hAnsi="Verdana" w:cstheme="majorBidi"/>
          <w:sz w:val="24"/>
          <w:szCs w:val="24"/>
        </w:rPr>
      </w:pPr>
      <w:r w:rsidRPr="00604B2A">
        <w:rPr>
          <w:rFonts w:ascii="Verdana" w:eastAsiaTheme="majorEastAsia" w:hAnsi="Verdana" w:cstheme="majorBidi"/>
          <w:sz w:val="24"/>
          <w:szCs w:val="24"/>
        </w:rPr>
        <w:t xml:space="preserve">The safeguarding in education team is contactable on 0330 222 4030 / </w:t>
      </w:r>
      <w:hyperlink r:id="rId18">
        <w:r w:rsidRPr="00604B2A">
          <w:rPr>
            <w:rStyle w:val="Hyperlink"/>
            <w:rFonts w:ascii="Verdana" w:eastAsiaTheme="majorEastAsia" w:hAnsi="Verdana"/>
            <w:sz w:val="24"/>
            <w:szCs w:val="24"/>
          </w:rPr>
          <w:t>safeguarding.education@westsussex.gov.uk</w:t>
        </w:r>
      </w:hyperlink>
      <w:r w:rsidRPr="00604B2A">
        <w:rPr>
          <w:rFonts w:ascii="Verdana" w:eastAsiaTheme="majorEastAsia" w:hAnsi="Verdana" w:cstheme="majorBidi"/>
          <w:sz w:val="24"/>
          <w:szCs w:val="24"/>
        </w:rPr>
        <w:t xml:space="preserve"> </w:t>
      </w:r>
    </w:p>
    <w:p w14:paraId="5CFFD564" w14:textId="77777777" w:rsidR="00604B2A" w:rsidRPr="00604B2A" w:rsidRDefault="00604B2A" w:rsidP="00604B2A">
      <w:pPr>
        <w:pStyle w:val="FootnoteText"/>
        <w:numPr>
          <w:ilvl w:val="0"/>
          <w:numId w:val="1"/>
        </w:numPr>
        <w:ind w:left="180" w:firstLine="0"/>
        <w:rPr>
          <w:rFonts w:ascii="Verdana" w:eastAsia="Verdana" w:hAnsi="Verdana" w:cs="Verdana"/>
          <w:sz w:val="22"/>
          <w:szCs w:val="22"/>
        </w:rPr>
      </w:pPr>
      <w:bookmarkStart w:id="0" w:name="_Toc491865489"/>
      <w:r w:rsidRPr="00604B2A">
        <w:rPr>
          <w:rFonts w:ascii="Verdana" w:eastAsia="Verdana" w:hAnsi="Verdana" w:cs="Verdana"/>
          <w:b/>
          <w:bCs/>
          <w:sz w:val="22"/>
          <w:szCs w:val="22"/>
        </w:rPr>
        <w:t>Introduction</w:t>
      </w:r>
    </w:p>
    <w:p w14:paraId="5DAA537D" w14:textId="77777777" w:rsidR="00604B2A" w:rsidRPr="00604B2A" w:rsidRDefault="00604B2A" w:rsidP="00604B2A">
      <w:pPr>
        <w:pStyle w:val="FootnoteText"/>
        <w:ind w:left="180"/>
        <w:rPr>
          <w:rFonts w:ascii="Verdana" w:eastAsiaTheme="majorEastAsia" w:hAnsi="Verdana" w:cstheme="majorBidi"/>
          <w:sz w:val="24"/>
          <w:szCs w:val="24"/>
        </w:rPr>
      </w:pPr>
      <w:r w:rsidRPr="00604B2A">
        <w:rPr>
          <w:rFonts w:ascii="Verdana" w:eastAsiaTheme="majorEastAsia" w:hAnsi="Verdana" w:cstheme="majorBidi"/>
          <w:sz w:val="24"/>
          <w:szCs w:val="24"/>
        </w:rPr>
        <w:t>Safeguarding</w:t>
      </w:r>
      <w:bookmarkEnd w:id="0"/>
      <w:r w:rsidRPr="00604B2A">
        <w:rPr>
          <w:rFonts w:ascii="Verdana" w:eastAsiaTheme="majorEastAsia" w:hAnsi="Verdana" w:cstheme="majorBidi"/>
          <w:sz w:val="24"/>
          <w:szCs w:val="24"/>
        </w:rPr>
        <w:t xml:space="preserve"> is</w:t>
      </w:r>
      <w:r w:rsidRPr="00604B2A">
        <w:rPr>
          <w:rFonts w:ascii="Verdana" w:eastAsiaTheme="majorEastAsia" w:hAnsi="Verdana" w:cstheme="majorBidi"/>
          <w:sz w:val="24"/>
          <w:szCs w:val="24"/>
          <w:lang w:val="en"/>
        </w:rPr>
        <w:t xml:space="preserve"> the action taken to promote the welfare of children and protect them from harm. </w:t>
      </w:r>
      <w:r w:rsidRPr="00604B2A">
        <w:rPr>
          <w:rFonts w:ascii="Verdana" w:eastAsiaTheme="majorEastAsia" w:hAnsi="Verdana" w:cstheme="majorBidi"/>
          <w:sz w:val="24"/>
          <w:szCs w:val="24"/>
        </w:rPr>
        <w:t xml:space="preserve">Safeguarding children is everyone’s responsibility. Everyone who comes into contact with children and families has a role to play.  </w:t>
      </w:r>
      <w:hyperlink r:id="rId19">
        <w:r w:rsidRPr="00604B2A">
          <w:rPr>
            <w:rStyle w:val="Hyperlink"/>
            <w:rFonts w:ascii="Verdana" w:eastAsiaTheme="majorEastAsia" w:hAnsi="Verdana"/>
            <w:sz w:val="24"/>
            <w:szCs w:val="24"/>
          </w:rPr>
          <w:t>https://www.legislation.gov.uk/ukpga/2021/16</w:t>
        </w:r>
      </w:hyperlink>
    </w:p>
    <w:p w14:paraId="6A51CD68" w14:textId="77777777" w:rsidR="00604B2A" w:rsidRPr="00604B2A" w:rsidRDefault="00604B2A" w:rsidP="00604B2A">
      <w:pPr>
        <w:pStyle w:val="FootnoteText"/>
        <w:ind w:left="180"/>
        <w:rPr>
          <w:rFonts w:ascii="Verdana" w:hAnsi="Verdana" w:cstheme="minorBidi"/>
          <w:sz w:val="22"/>
          <w:szCs w:val="22"/>
        </w:rPr>
      </w:pPr>
    </w:p>
    <w:p w14:paraId="5F41F74E" w14:textId="77777777" w:rsidR="00604B2A" w:rsidRPr="00604B2A" w:rsidRDefault="00604B2A" w:rsidP="00604B2A">
      <w:pPr>
        <w:pStyle w:val="BodyText"/>
        <w:ind w:left="180"/>
        <w:rPr>
          <w:rFonts w:ascii="Verdana" w:hAnsi="Verdana"/>
        </w:rPr>
      </w:pPr>
    </w:p>
    <w:p w14:paraId="00B95417" w14:textId="77777777" w:rsidR="00604B2A" w:rsidRPr="00604B2A" w:rsidRDefault="00604B2A" w:rsidP="00604B2A">
      <w:pPr>
        <w:pStyle w:val="ListParagraph"/>
        <w:numPr>
          <w:ilvl w:val="0"/>
          <w:numId w:val="1"/>
        </w:numPr>
        <w:ind w:left="180" w:firstLine="0"/>
        <w:rPr>
          <w:rFonts w:ascii="Verdana" w:eastAsia="Verdana" w:hAnsi="Verdana" w:cs="Verdana"/>
          <w:b/>
          <w:bCs/>
        </w:rPr>
      </w:pPr>
      <w:r w:rsidRPr="00604B2A">
        <w:rPr>
          <w:rFonts w:ascii="Verdana" w:eastAsia="Verdana" w:hAnsi="Verdana" w:cs="Verdana"/>
          <w:b/>
          <w:bCs/>
        </w:rPr>
        <w:t>Safeguarding Culture in our school/college</w:t>
      </w:r>
    </w:p>
    <w:p w14:paraId="60DBA748" w14:textId="77777777" w:rsidR="00604B2A" w:rsidRPr="00604B2A" w:rsidRDefault="00604B2A" w:rsidP="00604B2A">
      <w:pPr>
        <w:pStyle w:val="ListParagraph"/>
        <w:ind w:left="180"/>
        <w:rPr>
          <w:rFonts w:ascii="Verdana" w:eastAsiaTheme="majorEastAsia" w:hAnsi="Verdana" w:cstheme="majorBidi"/>
          <w:sz w:val="24"/>
          <w:szCs w:val="24"/>
        </w:rPr>
      </w:pPr>
      <w:r w:rsidRPr="00604B2A">
        <w:rPr>
          <w:rFonts w:ascii="Verdana" w:eastAsiaTheme="majorEastAsia" w:hAnsi="Verdana" w:cstheme="majorBidi"/>
          <w:sz w:val="24"/>
          <w:szCs w:val="24"/>
        </w:rPr>
        <w:t xml:space="preserve"> It is vital that as part of our whole school or college approach to safeguarding, leaders, staff, and the governing body create a culture that safeguards and promotes the welfare of children in our school. The children should be empowered and have the knowledge and ability to raise concerns with trusted staff. Staff will be aware of systems and processes to share concerns and demonstrate professional curiosity and all staff maintain an attitude of ‘it could happen here'.  The child’s voice is key.</w:t>
      </w:r>
    </w:p>
    <w:p w14:paraId="65AD6672" w14:textId="77777777" w:rsidR="00604B2A" w:rsidRPr="00604B2A" w:rsidRDefault="00604B2A" w:rsidP="00604B2A">
      <w:pPr>
        <w:pStyle w:val="ListParagraph"/>
        <w:ind w:left="180"/>
        <w:rPr>
          <w:rFonts w:ascii="Verdana" w:hAnsi="Verdana"/>
        </w:rPr>
      </w:pPr>
    </w:p>
    <w:p w14:paraId="4840214B" w14:textId="77777777" w:rsidR="00604B2A" w:rsidRPr="00604B2A" w:rsidRDefault="00604B2A" w:rsidP="00604B2A">
      <w:pPr>
        <w:pStyle w:val="ListParagraph"/>
        <w:numPr>
          <w:ilvl w:val="0"/>
          <w:numId w:val="1"/>
        </w:numPr>
        <w:ind w:left="180" w:firstLine="0"/>
        <w:rPr>
          <w:rFonts w:ascii="Verdana" w:eastAsia="Verdana" w:hAnsi="Verdana" w:cs="Verdana"/>
          <w:b/>
          <w:bCs/>
        </w:rPr>
      </w:pPr>
      <w:r w:rsidRPr="00604B2A">
        <w:rPr>
          <w:rFonts w:ascii="Verdana" w:eastAsia="Verdana" w:hAnsi="Verdana" w:cs="Verdana"/>
          <w:b/>
          <w:bCs/>
        </w:rPr>
        <w:t>Statutory Framework</w:t>
      </w:r>
    </w:p>
    <w:p w14:paraId="5F4A1A14" w14:textId="77777777" w:rsidR="00604B2A" w:rsidRPr="00604B2A" w:rsidRDefault="00604B2A" w:rsidP="00604B2A">
      <w:pPr>
        <w:pStyle w:val="ListParagraph"/>
        <w:ind w:left="180"/>
        <w:rPr>
          <w:rFonts w:ascii="Verdana" w:eastAsiaTheme="majorEastAsia" w:hAnsi="Verdana" w:cstheme="majorBidi"/>
          <w:sz w:val="24"/>
          <w:szCs w:val="24"/>
        </w:rPr>
      </w:pPr>
      <w:r w:rsidRPr="00604B2A">
        <w:rPr>
          <w:rFonts w:ascii="Verdana" w:eastAsiaTheme="majorEastAsia" w:hAnsi="Verdana" w:cstheme="majorBidi"/>
          <w:sz w:val="24"/>
          <w:szCs w:val="24"/>
        </w:rPr>
        <w:t>Our school will act in accordance with government legislation and guidance.</w:t>
      </w:r>
    </w:p>
    <w:p w14:paraId="38D75752" w14:textId="77777777" w:rsidR="00604B2A" w:rsidRPr="00604B2A" w:rsidRDefault="00604B2A" w:rsidP="00604B2A">
      <w:pPr>
        <w:pStyle w:val="ListParagraph"/>
        <w:ind w:left="180"/>
        <w:rPr>
          <w:rFonts w:ascii="Verdana" w:hAnsi="Verdana"/>
        </w:rPr>
      </w:pPr>
    </w:p>
    <w:p w14:paraId="383DA767" w14:textId="77777777" w:rsidR="00604B2A" w:rsidRPr="00604B2A" w:rsidRDefault="00604B2A" w:rsidP="00604B2A">
      <w:pPr>
        <w:pStyle w:val="ListParagraph"/>
        <w:numPr>
          <w:ilvl w:val="0"/>
          <w:numId w:val="1"/>
        </w:numPr>
        <w:ind w:left="180" w:firstLine="0"/>
        <w:rPr>
          <w:rFonts w:ascii="Verdana" w:eastAsia="Verdana" w:hAnsi="Verdana" w:cs="Verdana"/>
          <w:b/>
          <w:bCs/>
        </w:rPr>
      </w:pPr>
      <w:r w:rsidRPr="00604B2A">
        <w:rPr>
          <w:rFonts w:ascii="Verdana" w:eastAsia="Verdana" w:hAnsi="Verdana" w:cs="Verdana"/>
          <w:b/>
          <w:bCs/>
        </w:rPr>
        <w:t>Confidentiality</w:t>
      </w:r>
    </w:p>
    <w:p w14:paraId="304BE041" w14:textId="77777777" w:rsidR="00604B2A" w:rsidRPr="00604B2A" w:rsidRDefault="00604B2A" w:rsidP="00604B2A">
      <w:pPr>
        <w:pStyle w:val="ListParagraph"/>
        <w:ind w:left="180"/>
        <w:rPr>
          <w:rFonts w:ascii="Verdana" w:eastAsiaTheme="majorEastAsia" w:hAnsi="Verdana" w:cstheme="majorBidi"/>
          <w:sz w:val="24"/>
          <w:szCs w:val="24"/>
        </w:rPr>
      </w:pPr>
      <w:r w:rsidRPr="00604B2A">
        <w:rPr>
          <w:rFonts w:ascii="Verdana" w:eastAsiaTheme="majorEastAsia" w:hAnsi="Verdana" w:cstheme="majorBidi"/>
          <w:sz w:val="24"/>
          <w:szCs w:val="24"/>
        </w:rPr>
        <w:t>Our school will share information sensitively and appropriately and staff will support children and families engaged with safeguarding agencies. The DSL will only disclose information on a ‘need to know’ basis.</w:t>
      </w:r>
    </w:p>
    <w:p w14:paraId="69E6DC2D" w14:textId="77777777" w:rsidR="00604B2A" w:rsidRPr="00604B2A" w:rsidRDefault="00604B2A" w:rsidP="00604B2A">
      <w:pPr>
        <w:pStyle w:val="ListParagraph"/>
        <w:ind w:left="180"/>
        <w:rPr>
          <w:rFonts w:ascii="Verdana" w:hAnsi="Verdana"/>
        </w:rPr>
      </w:pPr>
    </w:p>
    <w:p w14:paraId="58999DE3" w14:textId="77777777" w:rsidR="00604B2A" w:rsidRPr="00604B2A" w:rsidRDefault="00604B2A" w:rsidP="00604B2A">
      <w:pPr>
        <w:pStyle w:val="ListParagraph"/>
        <w:numPr>
          <w:ilvl w:val="0"/>
          <w:numId w:val="1"/>
        </w:numPr>
        <w:ind w:left="180" w:firstLine="0"/>
        <w:rPr>
          <w:rFonts w:ascii="Verdana" w:eastAsia="Verdana" w:hAnsi="Verdana" w:cs="Verdana"/>
          <w:b/>
          <w:bCs/>
        </w:rPr>
      </w:pPr>
      <w:r w:rsidRPr="00604B2A">
        <w:rPr>
          <w:rFonts w:ascii="Verdana" w:eastAsia="Verdana" w:hAnsi="Verdana" w:cs="Verdana"/>
          <w:b/>
          <w:bCs/>
        </w:rPr>
        <w:t>Responsibilities</w:t>
      </w:r>
    </w:p>
    <w:p w14:paraId="184AEAC1" w14:textId="0EA0F214" w:rsidR="00604B2A" w:rsidRPr="00604B2A" w:rsidRDefault="00604B2A" w:rsidP="00604B2A">
      <w:pPr>
        <w:pStyle w:val="ListParagraph"/>
        <w:ind w:left="180"/>
        <w:rPr>
          <w:rFonts w:ascii="Verdana" w:eastAsiaTheme="majorEastAsia" w:hAnsi="Verdana" w:cstheme="majorBidi"/>
          <w:sz w:val="24"/>
          <w:szCs w:val="24"/>
        </w:rPr>
      </w:pPr>
      <w:r w:rsidRPr="00604B2A">
        <w:rPr>
          <w:rFonts w:ascii="Verdana" w:eastAsiaTheme="majorEastAsia" w:hAnsi="Verdana" w:cstheme="majorBidi"/>
          <w:sz w:val="24"/>
          <w:szCs w:val="24"/>
        </w:rPr>
        <w:t xml:space="preserve">We will adhere to our robust child protection policies. Our governing body will take leadership responsibility for our school safeguarding arrangements and provide strategic challenge. We will appoint a Designated Safeguarding Lead (DSL) and ensure pupils and staff know who they are and how to make contact.  Our staff behaviour policy will reflect our high standards and expectations and any allegations or low-level concerns against staff or volunteers will be actively investigated.  Our recruitment will be carried out with due diligence and all adults that are in school will be recorded on our single central record. Those staff who we dismiss will be referred to the relevant agencies such as the Disclosure and Barring Service (DBS). If we allow the use of our school for non-school activities, we will undertake all checks as set out in the government guidance and </w:t>
      </w:r>
      <w:proofErr w:type="spellStart"/>
      <w:r w:rsidRPr="00604B2A">
        <w:rPr>
          <w:rFonts w:ascii="Verdana" w:eastAsiaTheme="majorEastAsia" w:hAnsi="Verdana" w:cstheme="majorBidi"/>
          <w:sz w:val="24"/>
          <w:szCs w:val="24"/>
        </w:rPr>
        <w:t>KCSiE</w:t>
      </w:r>
      <w:proofErr w:type="spellEnd"/>
      <w:r w:rsidRPr="00604B2A">
        <w:rPr>
          <w:rFonts w:ascii="Verdana" w:eastAsiaTheme="majorEastAsia" w:hAnsi="Verdana" w:cstheme="majorBidi"/>
          <w:sz w:val="24"/>
          <w:szCs w:val="24"/>
        </w:rPr>
        <w:t xml:space="preserve"> 202</w:t>
      </w:r>
      <w:r w:rsidR="0092104E">
        <w:rPr>
          <w:rFonts w:ascii="Verdana" w:eastAsiaTheme="majorEastAsia" w:hAnsi="Verdana" w:cstheme="majorBidi"/>
          <w:sz w:val="24"/>
          <w:szCs w:val="24"/>
        </w:rPr>
        <w:t>4</w:t>
      </w:r>
      <w:r w:rsidRPr="00604B2A">
        <w:rPr>
          <w:rFonts w:ascii="Verdana" w:eastAsiaTheme="majorEastAsia" w:hAnsi="Verdana" w:cstheme="majorBidi"/>
          <w:sz w:val="24"/>
          <w:szCs w:val="24"/>
        </w:rPr>
        <w:t xml:space="preserve">. </w:t>
      </w:r>
    </w:p>
    <w:p w14:paraId="0D1CA710" w14:textId="77777777" w:rsidR="00604B2A" w:rsidRPr="00604B2A" w:rsidRDefault="00604B2A" w:rsidP="00604B2A">
      <w:pPr>
        <w:pStyle w:val="ListParagraph"/>
        <w:ind w:left="180"/>
        <w:rPr>
          <w:rFonts w:ascii="Verdana" w:eastAsiaTheme="majorEastAsia" w:hAnsi="Verdana" w:cstheme="majorBidi"/>
          <w:sz w:val="24"/>
          <w:szCs w:val="24"/>
        </w:rPr>
      </w:pPr>
      <w:r w:rsidRPr="00604B2A">
        <w:rPr>
          <w:rFonts w:ascii="Verdana" w:eastAsiaTheme="majorEastAsia" w:hAnsi="Verdana" w:cstheme="majorBidi"/>
          <w:sz w:val="24"/>
          <w:szCs w:val="24"/>
        </w:rPr>
        <w:lastRenderedPageBreak/>
        <w:t xml:space="preserve">Any children who attend an off-site provision will be assured that appropriate checks and regular contact will be made with the provision and appropriate risk assessments have been conducted. </w:t>
      </w:r>
    </w:p>
    <w:p w14:paraId="1F41C617" w14:textId="77777777" w:rsidR="00604B2A" w:rsidRPr="00604B2A" w:rsidRDefault="00604B2A" w:rsidP="00604B2A">
      <w:pPr>
        <w:pStyle w:val="ListParagraph"/>
        <w:ind w:left="180"/>
        <w:rPr>
          <w:rFonts w:ascii="Verdana" w:hAnsi="Verdana"/>
        </w:rPr>
      </w:pPr>
    </w:p>
    <w:p w14:paraId="39591974" w14:textId="77777777" w:rsidR="00604B2A" w:rsidRPr="00604B2A" w:rsidRDefault="00604B2A" w:rsidP="00604B2A">
      <w:pPr>
        <w:pStyle w:val="ListParagraph"/>
        <w:numPr>
          <w:ilvl w:val="0"/>
          <w:numId w:val="1"/>
        </w:numPr>
        <w:ind w:left="180" w:firstLine="0"/>
        <w:rPr>
          <w:rFonts w:ascii="Verdana" w:eastAsia="Verdana" w:hAnsi="Verdana" w:cs="Verdana"/>
          <w:b/>
          <w:bCs/>
        </w:rPr>
      </w:pPr>
      <w:r w:rsidRPr="00604B2A">
        <w:rPr>
          <w:rFonts w:ascii="Verdana" w:eastAsia="Verdana" w:hAnsi="Verdana" w:cs="Verdana"/>
          <w:b/>
          <w:bCs/>
        </w:rPr>
        <w:t>The Designated Safeguarding Lead (DSL)</w:t>
      </w:r>
    </w:p>
    <w:p w14:paraId="2A323A5A" w14:textId="77777777" w:rsidR="00604B2A" w:rsidRPr="00604B2A" w:rsidRDefault="00604B2A" w:rsidP="00604B2A">
      <w:pPr>
        <w:pStyle w:val="ListParagraph"/>
        <w:ind w:left="180"/>
        <w:rPr>
          <w:rFonts w:ascii="Verdana" w:eastAsiaTheme="majorEastAsia" w:hAnsi="Verdana" w:cstheme="majorBidi"/>
          <w:sz w:val="24"/>
          <w:szCs w:val="24"/>
        </w:rPr>
      </w:pPr>
      <w:r w:rsidRPr="00604B2A">
        <w:rPr>
          <w:rFonts w:ascii="Verdana" w:eastAsiaTheme="majorEastAsia" w:hAnsi="Verdana" w:cstheme="majorBidi"/>
          <w:sz w:val="24"/>
          <w:szCs w:val="24"/>
        </w:rPr>
        <w:t xml:space="preserve">Our named DSL will ensure all staff receive safeguarding training and keep their own accreditation up to date.  They will make referrals to safeguarding services when required and ensure child protection records are kept confidentially. They will lead conversations with senior leadership on our vulnerable children, understand the impact of a child’s lived experience and identify appropriate learning opportunities in school and enable their needs to be met.  </w:t>
      </w:r>
    </w:p>
    <w:p w14:paraId="63F565E9" w14:textId="77777777" w:rsidR="00604B2A" w:rsidRPr="00604B2A" w:rsidRDefault="00604B2A" w:rsidP="00604B2A">
      <w:pPr>
        <w:pStyle w:val="ListParagraph"/>
        <w:ind w:left="180"/>
        <w:rPr>
          <w:rFonts w:ascii="Verdana" w:eastAsiaTheme="majorEastAsia" w:hAnsi="Verdana" w:cstheme="majorBidi"/>
          <w:sz w:val="24"/>
          <w:szCs w:val="24"/>
        </w:rPr>
      </w:pPr>
      <w:r w:rsidRPr="00604B2A">
        <w:rPr>
          <w:rFonts w:ascii="Verdana" w:eastAsiaTheme="majorEastAsia" w:hAnsi="Verdana" w:cstheme="majorBidi"/>
          <w:sz w:val="24"/>
          <w:szCs w:val="24"/>
        </w:rPr>
        <w:t>The DSL will also act as a source of support, expertise and advice and liaise with safeguarding partners.</w:t>
      </w:r>
    </w:p>
    <w:p w14:paraId="585385F7" w14:textId="77777777" w:rsidR="00604B2A" w:rsidRPr="00604B2A" w:rsidRDefault="00604B2A" w:rsidP="00604B2A">
      <w:pPr>
        <w:pStyle w:val="ListParagraph"/>
        <w:ind w:left="180"/>
        <w:rPr>
          <w:rFonts w:ascii="Verdana" w:eastAsia="Verdana" w:hAnsi="Verdana" w:cs="Verdana"/>
        </w:rPr>
      </w:pPr>
    </w:p>
    <w:p w14:paraId="17474B45" w14:textId="77777777" w:rsidR="00604B2A" w:rsidRPr="00604B2A" w:rsidRDefault="00604B2A" w:rsidP="00604B2A">
      <w:pPr>
        <w:pStyle w:val="ListParagraph"/>
        <w:numPr>
          <w:ilvl w:val="0"/>
          <w:numId w:val="1"/>
        </w:numPr>
        <w:ind w:left="180" w:firstLine="0"/>
        <w:rPr>
          <w:rFonts w:ascii="Verdana" w:eastAsia="Verdana" w:hAnsi="Verdana" w:cs="Verdana"/>
          <w:b/>
          <w:bCs/>
        </w:rPr>
      </w:pPr>
      <w:r w:rsidRPr="00604B2A">
        <w:rPr>
          <w:rFonts w:ascii="Verdana" w:eastAsia="Verdana" w:hAnsi="Verdana" w:cs="Verdana"/>
          <w:b/>
          <w:bCs/>
        </w:rPr>
        <w:t>When to be concerned a child is at risk of abuse</w:t>
      </w:r>
    </w:p>
    <w:p w14:paraId="251F572E" w14:textId="77777777" w:rsidR="00604B2A" w:rsidRPr="00604B2A" w:rsidRDefault="00604B2A" w:rsidP="00604B2A">
      <w:pPr>
        <w:pStyle w:val="ListParagraph"/>
        <w:ind w:left="180"/>
        <w:rPr>
          <w:rFonts w:ascii="Verdana" w:eastAsiaTheme="majorEastAsia" w:hAnsi="Verdana" w:cstheme="majorBidi"/>
          <w:sz w:val="28"/>
          <w:szCs w:val="28"/>
        </w:rPr>
      </w:pPr>
      <w:r w:rsidRPr="00604B2A">
        <w:rPr>
          <w:rFonts w:ascii="Verdana" w:eastAsiaTheme="majorEastAsia" w:hAnsi="Verdana" w:cstheme="majorBidi"/>
          <w:sz w:val="24"/>
          <w:szCs w:val="24"/>
        </w:rPr>
        <w:t xml:space="preserve">All of our staff will have annual safeguarding training and will be able to identify the main categories of abuse - physical, emotional, sexual and neglect. </w:t>
      </w:r>
    </w:p>
    <w:p w14:paraId="3E6053A2" w14:textId="77777777" w:rsidR="00604B2A" w:rsidRPr="00604B2A" w:rsidRDefault="00604B2A" w:rsidP="00604B2A">
      <w:pPr>
        <w:pStyle w:val="ListParagraph"/>
        <w:ind w:left="180"/>
        <w:rPr>
          <w:rFonts w:ascii="Verdana" w:eastAsiaTheme="majorEastAsia" w:hAnsi="Verdana" w:cstheme="majorBidi"/>
          <w:sz w:val="28"/>
          <w:szCs w:val="28"/>
        </w:rPr>
      </w:pPr>
      <w:r w:rsidRPr="00604B2A">
        <w:rPr>
          <w:rFonts w:ascii="Verdana" w:eastAsiaTheme="majorEastAsia" w:hAnsi="Verdana" w:cstheme="majorBidi"/>
          <w:sz w:val="24"/>
          <w:szCs w:val="24"/>
        </w:rPr>
        <w:t>Staff will recognise indicators in children, emotional and behavioural presentation, indicators in the family and home environment.</w:t>
      </w:r>
    </w:p>
    <w:p w14:paraId="1075321D" w14:textId="77777777" w:rsidR="00604B2A" w:rsidRPr="00604B2A" w:rsidRDefault="00604B2A" w:rsidP="00604B2A">
      <w:pPr>
        <w:pStyle w:val="ListParagraph"/>
        <w:ind w:left="180"/>
        <w:rPr>
          <w:rFonts w:ascii="Verdana" w:eastAsiaTheme="majorEastAsia" w:hAnsi="Verdana" w:cstheme="majorBidi"/>
          <w:sz w:val="28"/>
          <w:szCs w:val="28"/>
        </w:rPr>
      </w:pPr>
      <w:r w:rsidRPr="00604B2A">
        <w:rPr>
          <w:rFonts w:ascii="Verdana" w:eastAsiaTheme="majorEastAsia" w:hAnsi="Verdana" w:cstheme="majorBidi"/>
          <w:sz w:val="24"/>
          <w:szCs w:val="24"/>
        </w:rPr>
        <w:t>Our safeguarding training will include preventing radicalisation, sexual violence and harassment and preventing child on child abuse.  We will have a working knowledge of consent and what that means and crimes such as sexual offences, up skirting and the sharing of nude and semi-nude images.</w:t>
      </w:r>
    </w:p>
    <w:p w14:paraId="7B104837" w14:textId="77777777" w:rsidR="00604B2A" w:rsidRPr="00604B2A" w:rsidRDefault="00604B2A" w:rsidP="00604B2A">
      <w:pPr>
        <w:pStyle w:val="ListParagraph"/>
        <w:ind w:left="180"/>
        <w:rPr>
          <w:rFonts w:ascii="Verdana" w:eastAsiaTheme="majorEastAsia" w:hAnsi="Verdana" w:cstheme="majorBidi"/>
          <w:sz w:val="28"/>
          <w:szCs w:val="28"/>
        </w:rPr>
      </w:pPr>
      <w:r w:rsidRPr="00604B2A">
        <w:rPr>
          <w:rFonts w:ascii="Verdana" w:eastAsiaTheme="majorEastAsia" w:hAnsi="Verdana" w:cstheme="majorBidi"/>
          <w:sz w:val="24"/>
          <w:szCs w:val="24"/>
        </w:rPr>
        <w:t>Any concerns will be raised to the DSL who will make the relevant referrals and ensure safeguarding measures are in place.</w:t>
      </w:r>
    </w:p>
    <w:p w14:paraId="3AAF6356" w14:textId="77777777" w:rsidR="00604B2A" w:rsidRPr="00604B2A" w:rsidRDefault="00604B2A" w:rsidP="00604B2A">
      <w:pPr>
        <w:pStyle w:val="ListParagraph"/>
        <w:ind w:left="180"/>
        <w:rPr>
          <w:rFonts w:ascii="Verdana" w:hAnsi="Verdana"/>
        </w:rPr>
      </w:pPr>
    </w:p>
    <w:p w14:paraId="7582AFBC" w14:textId="77777777" w:rsidR="00604B2A" w:rsidRPr="00604B2A" w:rsidRDefault="00604B2A" w:rsidP="00604B2A">
      <w:pPr>
        <w:pStyle w:val="ListParagraph"/>
        <w:numPr>
          <w:ilvl w:val="0"/>
          <w:numId w:val="1"/>
        </w:numPr>
        <w:ind w:left="180" w:firstLine="0"/>
        <w:rPr>
          <w:rFonts w:ascii="Verdana" w:eastAsia="Verdana" w:hAnsi="Verdana" w:cs="Verdana"/>
          <w:b/>
          <w:bCs/>
        </w:rPr>
      </w:pPr>
      <w:r w:rsidRPr="00604B2A">
        <w:rPr>
          <w:rFonts w:ascii="Verdana" w:eastAsia="Verdana" w:hAnsi="Verdana" w:cs="Verdana"/>
          <w:b/>
          <w:bCs/>
        </w:rPr>
        <w:t>Children requiring Mental Health Support</w:t>
      </w:r>
    </w:p>
    <w:p w14:paraId="319CA2CE" w14:textId="44B7FF12" w:rsidR="00604B2A" w:rsidRPr="00604B2A" w:rsidRDefault="00604B2A" w:rsidP="00604B2A">
      <w:pPr>
        <w:pStyle w:val="ListParagraph"/>
        <w:ind w:left="180"/>
        <w:rPr>
          <w:rFonts w:ascii="Verdana" w:eastAsiaTheme="majorEastAsia" w:hAnsi="Verdana" w:cstheme="majorBidi"/>
          <w:sz w:val="24"/>
          <w:szCs w:val="24"/>
          <w:highlight w:val="yellow"/>
        </w:rPr>
      </w:pPr>
      <w:r w:rsidRPr="00604B2A">
        <w:rPr>
          <w:rFonts w:ascii="Verdana" w:eastAsiaTheme="majorEastAsia" w:hAnsi="Verdana" w:cstheme="majorBidi"/>
          <w:sz w:val="24"/>
          <w:szCs w:val="24"/>
        </w:rPr>
        <w:t xml:space="preserve">Our Emotional Wellbeing Lead </w:t>
      </w:r>
      <w:bookmarkStart w:id="1" w:name="_GoBack"/>
      <w:bookmarkEnd w:id="1"/>
      <w:r w:rsidRPr="00662972">
        <w:rPr>
          <w:rFonts w:ascii="Verdana" w:eastAsiaTheme="majorEastAsia" w:hAnsi="Verdana" w:cstheme="majorBidi"/>
          <w:sz w:val="24"/>
          <w:szCs w:val="24"/>
        </w:rPr>
        <w:t>is</w:t>
      </w:r>
      <w:r w:rsidR="00662972" w:rsidRPr="00662972">
        <w:rPr>
          <w:rFonts w:ascii="Verdana" w:eastAsiaTheme="majorEastAsia" w:hAnsi="Verdana" w:cstheme="majorBidi"/>
          <w:sz w:val="24"/>
          <w:szCs w:val="24"/>
        </w:rPr>
        <w:t xml:space="preserve"> Iain Campbell </w:t>
      </w:r>
    </w:p>
    <w:p w14:paraId="611E74B4" w14:textId="77777777" w:rsidR="00604B2A" w:rsidRPr="00604B2A" w:rsidRDefault="00604B2A" w:rsidP="00604B2A">
      <w:pPr>
        <w:pStyle w:val="ListParagraph"/>
        <w:ind w:left="180"/>
        <w:rPr>
          <w:rFonts w:ascii="Verdana" w:eastAsiaTheme="majorEastAsia" w:hAnsi="Verdana" w:cstheme="majorBidi"/>
          <w:sz w:val="24"/>
          <w:szCs w:val="24"/>
        </w:rPr>
      </w:pPr>
      <w:r w:rsidRPr="00604B2A">
        <w:rPr>
          <w:rFonts w:ascii="Verdana" w:eastAsiaTheme="majorEastAsia" w:hAnsi="Verdana" w:cstheme="majorBidi"/>
          <w:sz w:val="24"/>
          <w:szCs w:val="24"/>
        </w:rPr>
        <w:t xml:space="preserve">As a school we are aware of government publications in relation to mental health and behaviour in schools and promoting the mental health and wellbeing of our students. </w:t>
      </w:r>
    </w:p>
    <w:p w14:paraId="686FFC3F" w14:textId="77777777" w:rsidR="00604B2A" w:rsidRPr="00604B2A" w:rsidRDefault="00604B2A" w:rsidP="00604B2A">
      <w:pPr>
        <w:pStyle w:val="ListParagraph"/>
        <w:ind w:left="180"/>
        <w:rPr>
          <w:rFonts w:ascii="Verdana" w:eastAsiaTheme="majorEastAsia" w:hAnsi="Verdana" w:cstheme="majorBidi"/>
          <w:sz w:val="24"/>
          <w:szCs w:val="24"/>
        </w:rPr>
      </w:pPr>
      <w:r w:rsidRPr="00604B2A">
        <w:rPr>
          <w:rFonts w:ascii="Verdana" w:eastAsiaTheme="majorEastAsia" w:hAnsi="Verdana" w:cstheme="majorBidi"/>
          <w:sz w:val="24"/>
          <w:szCs w:val="24"/>
        </w:rPr>
        <w:t xml:space="preserve">We are aware of the West Sussex Single Point of Access (SPOA) and how the referral and triage process works. </w:t>
      </w:r>
    </w:p>
    <w:p w14:paraId="2B2CFB71" w14:textId="77777777" w:rsidR="00604B2A" w:rsidRPr="00604B2A" w:rsidRDefault="00604B2A" w:rsidP="00604B2A">
      <w:pPr>
        <w:pStyle w:val="ListParagraph"/>
        <w:ind w:left="180"/>
        <w:rPr>
          <w:rFonts w:ascii="Verdana" w:eastAsiaTheme="majorEastAsia" w:hAnsi="Verdana" w:cstheme="majorBidi"/>
          <w:sz w:val="24"/>
          <w:szCs w:val="24"/>
        </w:rPr>
      </w:pPr>
      <w:r w:rsidRPr="00604B2A">
        <w:rPr>
          <w:rFonts w:ascii="Verdana" w:eastAsiaTheme="majorEastAsia" w:hAnsi="Verdana" w:cstheme="majorBidi"/>
          <w:sz w:val="24"/>
          <w:szCs w:val="24"/>
        </w:rPr>
        <w:t>We can access additional support services through the school nursing service, Sussex partnership within the NHS and CAMHS.</w:t>
      </w:r>
    </w:p>
    <w:p w14:paraId="77B6EFDF" w14:textId="6D157CD4" w:rsidR="00604B2A" w:rsidRDefault="00604B2A" w:rsidP="00604B2A">
      <w:pPr>
        <w:pStyle w:val="ListParagraph"/>
        <w:ind w:left="180"/>
        <w:rPr>
          <w:rFonts w:ascii="Verdana" w:eastAsiaTheme="majorEastAsia" w:hAnsi="Verdana" w:cstheme="majorBidi"/>
          <w:sz w:val="24"/>
          <w:szCs w:val="24"/>
        </w:rPr>
      </w:pPr>
      <w:r w:rsidRPr="00604B2A">
        <w:rPr>
          <w:rFonts w:ascii="Verdana" w:eastAsiaTheme="majorEastAsia" w:hAnsi="Verdana" w:cstheme="majorBidi"/>
          <w:sz w:val="24"/>
          <w:szCs w:val="24"/>
        </w:rPr>
        <w:t>We are vigilant in recognising self-harm and have access to a guidance toolkit.</w:t>
      </w:r>
    </w:p>
    <w:p w14:paraId="6C62B258" w14:textId="2160D860" w:rsidR="00604B2A" w:rsidRDefault="00604B2A" w:rsidP="00604B2A">
      <w:pPr>
        <w:pStyle w:val="ListParagraph"/>
        <w:ind w:left="180"/>
        <w:rPr>
          <w:rFonts w:ascii="Verdana" w:eastAsiaTheme="majorEastAsia" w:hAnsi="Verdana" w:cstheme="majorBidi"/>
          <w:sz w:val="24"/>
          <w:szCs w:val="24"/>
        </w:rPr>
      </w:pPr>
    </w:p>
    <w:p w14:paraId="1B599ED6" w14:textId="582F47EA" w:rsidR="00604B2A" w:rsidRDefault="00604B2A" w:rsidP="00604B2A">
      <w:pPr>
        <w:pStyle w:val="ListParagraph"/>
        <w:ind w:left="180"/>
        <w:rPr>
          <w:rFonts w:ascii="Verdana" w:eastAsiaTheme="majorEastAsia" w:hAnsi="Verdana" w:cstheme="majorBidi"/>
          <w:sz w:val="24"/>
          <w:szCs w:val="24"/>
        </w:rPr>
      </w:pPr>
    </w:p>
    <w:p w14:paraId="28E6C37C" w14:textId="37E63FF8" w:rsidR="00604B2A" w:rsidRDefault="00604B2A" w:rsidP="00604B2A">
      <w:pPr>
        <w:pStyle w:val="ListParagraph"/>
        <w:ind w:left="180"/>
        <w:rPr>
          <w:rFonts w:ascii="Verdana" w:eastAsiaTheme="majorEastAsia" w:hAnsi="Verdana" w:cstheme="majorBidi"/>
          <w:sz w:val="24"/>
          <w:szCs w:val="24"/>
        </w:rPr>
      </w:pPr>
    </w:p>
    <w:p w14:paraId="1730D15B" w14:textId="46DC55BE" w:rsidR="00604B2A" w:rsidRDefault="00604B2A" w:rsidP="00604B2A">
      <w:pPr>
        <w:pStyle w:val="ListParagraph"/>
        <w:ind w:left="180"/>
        <w:rPr>
          <w:rFonts w:ascii="Verdana" w:eastAsiaTheme="majorEastAsia" w:hAnsi="Verdana" w:cstheme="majorBidi"/>
          <w:sz w:val="24"/>
          <w:szCs w:val="24"/>
        </w:rPr>
      </w:pPr>
    </w:p>
    <w:p w14:paraId="0DD23105" w14:textId="53AF3BDF" w:rsidR="00604B2A" w:rsidRDefault="00604B2A" w:rsidP="00604B2A">
      <w:pPr>
        <w:pStyle w:val="ListParagraph"/>
        <w:ind w:left="180"/>
        <w:rPr>
          <w:rFonts w:ascii="Verdana" w:eastAsiaTheme="majorEastAsia" w:hAnsi="Verdana" w:cstheme="majorBidi"/>
          <w:sz w:val="24"/>
          <w:szCs w:val="24"/>
        </w:rPr>
      </w:pPr>
    </w:p>
    <w:p w14:paraId="0498B68D" w14:textId="719FFF35" w:rsidR="00604B2A" w:rsidRDefault="00604B2A" w:rsidP="00604B2A">
      <w:pPr>
        <w:pStyle w:val="ListParagraph"/>
        <w:ind w:left="180"/>
        <w:rPr>
          <w:rFonts w:ascii="Verdana" w:eastAsiaTheme="majorEastAsia" w:hAnsi="Verdana" w:cstheme="majorBidi"/>
          <w:sz w:val="24"/>
          <w:szCs w:val="24"/>
        </w:rPr>
      </w:pPr>
    </w:p>
    <w:p w14:paraId="220E991B" w14:textId="77777777" w:rsidR="00604B2A" w:rsidRPr="00604B2A" w:rsidRDefault="00604B2A" w:rsidP="00604B2A">
      <w:pPr>
        <w:pStyle w:val="ListParagraph"/>
        <w:ind w:left="180"/>
        <w:rPr>
          <w:rFonts w:ascii="Verdana" w:eastAsiaTheme="majorEastAsia" w:hAnsi="Verdana" w:cstheme="majorBidi"/>
          <w:sz w:val="24"/>
          <w:szCs w:val="24"/>
        </w:rPr>
      </w:pPr>
    </w:p>
    <w:p w14:paraId="401D2557" w14:textId="77777777" w:rsidR="00604B2A" w:rsidRPr="00604B2A" w:rsidRDefault="00604B2A" w:rsidP="00604B2A">
      <w:pPr>
        <w:pStyle w:val="ListParagraph"/>
        <w:ind w:left="180"/>
        <w:rPr>
          <w:rFonts w:ascii="Verdana" w:eastAsia="Verdana" w:hAnsi="Verdana" w:cs="Verdana"/>
        </w:rPr>
      </w:pPr>
    </w:p>
    <w:p w14:paraId="392E40AA" w14:textId="77777777" w:rsidR="00604B2A" w:rsidRPr="00604B2A" w:rsidRDefault="00604B2A" w:rsidP="00604B2A">
      <w:pPr>
        <w:pStyle w:val="ListParagraph"/>
        <w:numPr>
          <w:ilvl w:val="0"/>
          <w:numId w:val="1"/>
        </w:numPr>
        <w:ind w:left="180" w:firstLine="0"/>
        <w:rPr>
          <w:rFonts w:ascii="Verdana" w:eastAsia="Verdana" w:hAnsi="Verdana" w:cs="Verdana"/>
          <w:b/>
          <w:bCs/>
        </w:rPr>
      </w:pPr>
      <w:r w:rsidRPr="00604B2A">
        <w:rPr>
          <w:rFonts w:ascii="Verdana" w:eastAsia="Verdana" w:hAnsi="Verdana" w:cs="Verdana"/>
          <w:b/>
          <w:bCs/>
        </w:rPr>
        <w:t xml:space="preserve"> Dealing with a disclosure of abuse</w:t>
      </w:r>
    </w:p>
    <w:p w14:paraId="3E738D3A" w14:textId="77777777" w:rsidR="00604B2A" w:rsidRPr="00604B2A" w:rsidRDefault="00604B2A" w:rsidP="00604B2A">
      <w:pPr>
        <w:pStyle w:val="ListParagraph"/>
        <w:ind w:left="180"/>
        <w:rPr>
          <w:rFonts w:ascii="Verdana" w:eastAsiaTheme="majorEastAsia" w:hAnsi="Verdana" w:cstheme="majorBidi"/>
          <w:sz w:val="24"/>
          <w:szCs w:val="24"/>
        </w:rPr>
      </w:pPr>
      <w:r w:rsidRPr="00604B2A">
        <w:rPr>
          <w:rFonts w:ascii="Verdana" w:eastAsiaTheme="majorEastAsia" w:hAnsi="Verdana" w:cstheme="majorBidi"/>
          <w:sz w:val="24"/>
          <w:szCs w:val="24"/>
        </w:rPr>
        <w:t>Our school is a safe place for children and staff to disclose to trusted adults. Our staff know how to deal with a disclosure. They will listen, not ask leading questions and use age-appropriate language. They will not promise to keep any secrets. They will reassure the child and ensure that they are safe. The DSL will be notified at the earliest opportunity and make a detailed record of the disclosure and actions taken. The school are aware of their legal obligations to report any instances or suspected instances of female genital mutilation (FGM).</w:t>
      </w:r>
    </w:p>
    <w:p w14:paraId="71FDD13E" w14:textId="77777777" w:rsidR="00604B2A" w:rsidRPr="00604B2A" w:rsidRDefault="00604B2A" w:rsidP="00604B2A">
      <w:pPr>
        <w:pStyle w:val="ListParagraph"/>
        <w:ind w:left="180"/>
        <w:rPr>
          <w:rFonts w:ascii="Verdana" w:hAnsi="Verdana"/>
        </w:rPr>
      </w:pPr>
    </w:p>
    <w:p w14:paraId="31513C4C" w14:textId="77777777" w:rsidR="00604B2A" w:rsidRPr="00604B2A" w:rsidRDefault="00604B2A" w:rsidP="00604B2A">
      <w:pPr>
        <w:pStyle w:val="ListParagraph"/>
        <w:numPr>
          <w:ilvl w:val="0"/>
          <w:numId w:val="1"/>
        </w:numPr>
        <w:ind w:left="180" w:firstLine="0"/>
        <w:rPr>
          <w:rFonts w:ascii="Verdana" w:eastAsia="Verdana" w:hAnsi="Verdana" w:cs="Verdana"/>
          <w:b/>
          <w:bCs/>
        </w:rPr>
      </w:pPr>
      <w:r w:rsidRPr="00604B2A">
        <w:rPr>
          <w:rFonts w:ascii="Verdana" w:eastAsia="Verdana" w:hAnsi="Verdana" w:cs="Verdana"/>
          <w:b/>
          <w:bCs/>
        </w:rPr>
        <w:t xml:space="preserve"> Referring child to the Integrated Front Door (IFD)</w:t>
      </w:r>
    </w:p>
    <w:p w14:paraId="1483045B" w14:textId="77777777" w:rsidR="00604B2A" w:rsidRPr="00604B2A" w:rsidRDefault="00604B2A" w:rsidP="00604B2A">
      <w:pPr>
        <w:pStyle w:val="ListParagraph"/>
        <w:ind w:left="180"/>
        <w:rPr>
          <w:rFonts w:ascii="Verdana" w:eastAsiaTheme="majorEastAsia" w:hAnsi="Verdana" w:cstheme="majorBidi"/>
          <w:sz w:val="24"/>
          <w:szCs w:val="24"/>
        </w:rPr>
      </w:pPr>
      <w:r w:rsidRPr="00604B2A">
        <w:rPr>
          <w:rFonts w:ascii="Verdana" w:eastAsiaTheme="majorEastAsia" w:hAnsi="Verdana" w:cstheme="majorBidi"/>
          <w:sz w:val="24"/>
          <w:szCs w:val="24"/>
        </w:rPr>
        <w:t>If a child is in danger, the emergency services should be contacted by dialling 999.</w:t>
      </w:r>
    </w:p>
    <w:p w14:paraId="014ADB3F" w14:textId="77777777" w:rsidR="00604B2A" w:rsidRPr="00604B2A" w:rsidRDefault="00604B2A" w:rsidP="00604B2A">
      <w:pPr>
        <w:pStyle w:val="ListParagraph"/>
        <w:ind w:left="180"/>
        <w:rPr>
          <w:rFonts w:ascii="Verdana" w:eastAsiaTheme="majorEastAsia" w:hAnsi="Verdana" w:cstheme="majorBidi"/>
          <w:sz w:val="24"/>
          <w:szCs w:val="24"/>
        </w:rPr>
      </w:pPr>
      <w:r w:rsidRPr="00604B2A">
        <w:rPr>
          <w:rFonts w:ascii="Verdana" w:eastAsiaTheme="majorEastAsia" w:hAnsi="Verdana" w:cstheme="majorBidi"/>
          <w:sz w:val="24"/>
          <w:szCs w:val="24"/>
        </w:rPr>
        <w:t xml:space="preserve">If concerns are raised to the DSL that meet the threshold of the continuum of need for a referral to the IFD, parents are to be contacted unless this will heighten risk. </w:t>
      </w:r>
    </w:p>
    <w:p w14:paraId="2FC9BE9A" w14:textId="77777777" w:rsidR="00604B2A" w:rsidRPr="00604B2A" w:rsidRDefault="00604B2A" w:rsidP="00604B2A">
      <w:pPr>
        <w:pStyle w:val="ListParagraph"/>
        <w:ind w:left="180"/>
        <w:rPr>
          <w:rFonts w:ascii="Verdana" w:eastAsiaTheme="majorEastAsia" w:hAnsi="Verdana" w:cstheme="majorBidi"/>
          <w:sz w:val="24"/>
          <w:szCs w:val="24"/>
        </w:rPr>
      </w:pPr>
      <w:r w:rsidRPr="00604B2A">
        <w:rPr>
          <w:rFonts w:ascii="Verdana" w:eastAsiaTheme="majorEastAsia" w:hAnsi="Verdana" w:cstheme="majorBidi"/>
          <w:sz w:val="24"/>
          <w:szCs w:val="24"/>
        </w:rPr>
        <w:t xml:space="preserve">School will share information that is relevant and in line with Data Protection rules and GDPR but will consider risk first. </w:t>
      </w:r>
    </w:p>
    <w:p w14:paraId="69A1F50F" w14:textId="77777777" w:rsidR="00604B2A" w:rsidRPr="00604B2A" w:rsidRDefault="00604B2A" w:rsidP="00604B2A">
      <w:pPr>
        <w:pStyle w:val="ListParagraph"/>
        <w:ind w:left="180"/>
        <w:rPr>
          <w:rFonts w:ascii="Verdana" w:eastAsiaTheme="majorEastAsia" w:hAnsi="Verdana" w:cstheme="majorBidi"/>
          <w:sz w:val="24"/>
          <w:szCs w:val="24"/>
        </w:rPr>
      </w:pPr>
      <w:r w:rsidRPr="00604B2A">
        <w:rPr>
          <w:rFonts w:ascii="Verdana" w:eastAsiaTheme="majorEastAsia" w:hAnsi="Verdana" w:cstheme="majorBidi"/>
          <w:sz w:val="24"/>
          <w:szCs w:val="24"/>
        </w:rPr>
        <w:t xml:space="preserve">Early help, </w:t>
      </w:r>
      <w:proofErr w:type="gramStart"/>
      <w:r w:rsidRPr="00604B2A">
        <w:rPr>
          <w:rFonts w:ascii="Verdana" w:eastAsiaTheme="majorEastAsia" w:hAnsi="Verdana" w:cstheme="majorBidi"/>
          <w:sz w:val="24"/>
          <w:szCs w:val="24"/>
        </w:rPr>
        <w:t>Dedicated</w:t>
      </w:r>
      <w:proofErr w:type="gramEnd"/>
      <w:r w:rsidRPr="00604B2A">
        <w:rPr>
          <w:rFonts w:ascii="Verdana" w:eastAsiaTheme="majorEastAsia" w:hAnsi="Verdana" w:cstheme="majorBidi"/>
          <w:sz w:val="24"/>
          <w:szCs w:val="24"/>
        </w:rPr>
        <w:t xml:space="preserve"> schools team and targeted family support are to be considered when making referrals.  Full records will be kept for all concerns and referrals.</w:t>
      </w:r>
    </w:p>
    <w:p w14:paraId="05432100" w14:textId="77777777" w:rsidR="00604B2A" w:rsidRPr="00604B2A" w:rsidRDefault="00604B2A" w:rsidP="00604B2A">
      <w:pPr>
        <w:pStyle w:val="ListParagraph"/>
        <w:ind w:left="180"/>
        <w:rPr>
          <w:rFonts w:ascii="Verdana" w:hAnsi="Verdana"/>
        </w:rPr>
      </w:pPr>
    </w:p>
    <w:p w14:paraId="7B559F04" w14:textId="77777777" w:rsidR="00604B2A" w:rsidRPr="00604B2A" w:rsidRDefault="00604B2A" w:rsidP="00604B2A">
      <w:pPr>
        <w:pStyle w:val="ListParagraph"/>
        <w:numPr>
          <w:ilvl w:val="0"/>
          <w:numId w:val="1"/>
        </w:numPr>
        <w:ind w:left="180" w:firstLine="0"/>
        <w:rPr>
          <w:rFonts w:ascii="Verdana" w:eastAsia="Verdana" w:hAnsi="Verdana" w:cs="Verdana"/>
          <w:b/>
          <w:bCs/>
        </w:rPr>
      </w:pPr>
      <w:r w:rsidRPr="00604B2A">
        <w:rPr>
          <w:rFonts w:ascii="Verdana" w:eastAsia="Verdana" w:hAnsi="Verdana" w:cs="Verdana"/>
          <w:b/>
          <w:bCs/>
        </w:rPr>
        <w:t xml:space="preserve"> Record Keeping</w:t>
      </w:r>
    </w:p>
    <w:p w14:paraId="1EC24821" w14:textId="77777777" w:rsidR="00604B2A" w:rsidRPr="00604B2A" w:rsidRDefault="00604B2A" w:rsidP="00604B2A">
      <w:pPr>
        <w:pStyle w:val="ListParagraph"/>
        <w:ind w:left="180"/>
        <w:rPr>
          <w:rFonts w:ascii="Verdana" w:eastAsiaTheme="majorEastAsia" w:hAnsi="Verdana" w:cstheme="majorBidi"/>
          <w:sz w:val="28"/>
          <w:szCs w:val="28"/>
        </w:rPr>
      </w:pPr>
      <w:r w:rsidRPr="00604B2A">
        <w:rPr>
          <w:rFonts w:ascii="Verdana" w:eastAsiaTheme="majorEastAsia" w:hAnsi="Verdana" w:cstheme="majorBidi"/>
          <w:sz w:val="24"/>
          <w:szCs w:val="24"/>
        </w:rPr>
        <w:t>All concerns, discussions and decisions made, and the reasons why will be recorded and held confidentially and individually for each child. Files will be securely transferred to new schools within five days. Records should have a chronology and up to date contact details for key professionals.</w:t>
      </w:r>
    </w:p>
    <w:p w14:paraId="1E55CE37" w14:textId="77777777" w:rsidR="00604B2A" w:rsidRPr="00604B2A" w:rsidRDefault="00604B2A" w:rsidP="00604B2A">
      <w:pPr>
        <w:pStyle w:val="ListParagraph"/>
        <w:ind w:left="180"/>
        <w:rPr>
          <w:rFonts w:ascii="Verdana" w:hAnsi="Verdana"/>
        </w:rPr>
      </w:pPr>
    </w:p>
    <w:p w14:paraId="5CD4DE9C" w14:textId="77777777" w:rsidR="00604B2A" w:rsidRPr="00604B2A" w:rsidRDefault="00604B2A" w:rsidP="00604B2A">
      <w:pPr>
        <w:pStyle w:val="ListParagraph"/>
        <w:numPr>
          <w:ilvl w:val="0"/>
          <w:numId w:val="1"/>
        </w:numPr>
        <w:ind w:left="180" w:firstLine="0"/>
        <w:rPr>
          <w:rFonts w:ascii="Verdana" w:eastAsia="Verdana" w:hAnsi="Verdana" w:cs="Verdana"/>
          <w:b/>
          <w:bCs/>
        </w:rPr>
      </w:pPr>
      <w:r w:rsidRPr="00604B2A">
        <w:rPr>
          <w:rFonts w:ascii="Verdana" w:eastAsia="Verdana" w:hAnsi="Verdana" w:cs="Verdana"/>
          <w:b/>
          <w:bCs/>
        </w:rPr>
        <w:t>Local Authority Dedicated Officer (LADO)</w:t>
      </w:r>
    </w:p>
    <w:p w14:paraId="6D6CDD36" w14:textId="73E02378" w:rsidR="00604B2A" w:rsidRPr="00604B2A" w:rsidRDefault="00604B2A" w:rsidP="00604B2A">
      <w:pPr>
        <w:pStyle w:val="ListParagraph"/>
        <w:ind w:left="180"/>
        <w:rPr>
          <w:rFonts w:ascii="Verdana" w:eastAsiaTheme="majorEastAsia" w:hAnsi="Verdana" w:cstheme="majorBidi"/>
          <w:sz w:val="24"/>
          <w:szCs w:val="24"/>
        </w:rPr>
      </w:pPr>
      <w:r w:rsidRPr="00604B2A">
        <w:rPr>
          <w:rFonts w:ascii="Verdana" w:eastAsiaTheme="majorEastAsia" w:hAnsi="Verdana" w:cstheme="majorBidi"/>
          <w:sz w:val="24"/>
          <w:szCs w:val="24"/>
        </w:rPr>
        <w:t xml:space="preserve">Our school will follow the guidance in Part 4 </w:t>
      </w:r>
      <w:proofErr w:type="spellStart"/>
      <w:r w:rsidRPr="00604B2A">
        <w:rPr>
          <w:rFonts w:ascii="Verdana" w:eastAsiaTheme="majorEastAsia" w:hAnsi="Verdana" w:cstheme="majorBidi"/>
          <w:sz w:val="24"/>
          <w:szCs w:val="24"/>
        </w:rPr>
        <w:t>KCSiE</w:t>
      </w:r>
      <w:proofErr w:type="spellEnd"/>
      <w:r w:rsidRPr="00604B2A">
        <w:rPr>
          <w:rFonts w:ascii="Verdana" w:eastAsiaTheme="majorEastAsia" w:hAnsi="Verdana" w:cstheme="majorBidi"/>
          <w:sz w:val="24"/>
          <w:szCs w:val="24"/>
        </w:rPr>
        <w:t xml:space="preserve"> 202</w:t>
      </w:r>
      <w:r w:rsidR="00382F58">
        <w:rPr>
          <w:rFonts w:ascii="Verdana" w:eastAsiaTheme="majorEastAsia" w:hAnsi="Verdana" w:cstheme="majorBidi"/>
          <w:sz w:val="24"/>
          <w:szCs w:val="24"/>
        </w:rPr>
        <w:t>4</w:t>
      </w:r>
      <w:r w:rsidRPr="00604B2A">
        <w:rPr>
          <w:rFonts w:ascii="Verdana" w:eastAsiaTheme="majorEastAsia" w:hAnsi="Verdana" w:cstheme="majorBidi"/>
          <w:sz w:val="24"/>
          <w:szCs w:val="24"/>
        </w:rPr>
        <w:t xml:space="preserve"> in relation to allegations made against adults who work or volunteer with children. Any allegations made against the head teacher will be managed by the Chair of Governors. </w:t>
      </w:r>
    </w:p>
    <w:p w14:paraId="046F58F5" w14:textId="77777777" w:rsidR="00604B2A" w:rsidRPr="00604B2A" w:rsidRDefault="00604B2A" w:rsidP="00604B2A">
      <w:pPr>
        <w:pStyle w:val="ListParagraph"/>
        <w:ind w:left="180"/>
        <w:rPr>
          <w:rFonts w:ascii="Verdana" w:eastAsiaTheme="majorEastAsia" w:hAnsi="Verdana" w:cstheme="majorBidi"/>
          <w:sz w:val="24"/>
          <w:szCs w:val="24"/>
        </w:rPr>
      </w:pPr>
      <w:r w:rsidRPr="00604B2A">
        <w:rPr>
          <w:rFonts w:ascii="Verdana" w:eastAsiaTheme="majorEastAsia" w:hAnsi="Verdana" w:cstheme="majorBidi"/>
          <w:sz w:val="24"/>
          <w:szCs w:val="24"/>
        </w:rPr>
        <w:t xml:space="preserve">The child’s welfare is a priority. We will offer appropriate welfare support to those under investigation and keep all parties updated. </w:t>
      </w:r>
    </w:p>
    <w:p w14:paraId="3EB457B1" w14:textId="2514563C" w:rsidR="00604B2A" w:rsidRDefault="00604B2A" w:rsidP="00604B2A">
      <w:pPr>
        <w:pStyle w:val="ListParagraph"/>
        <w:ind w:left="180"/>
        <w:rPr>
          <w:rFonts w:ascii="Verdana" w:eastAsiaTheme="majorEastAsia" w:hAnsi="Verdana" w:cstheme="majorBidi"/>
          <w:sz w:val="24"/>
          <w:szCs w:val="24"/>
        </w:rPr>
      </w:pPr>
      <w:r w:rsidRPr="00604B2A">
        <w:rPr>
          <w:rFonts w:ascii="Verdana" w:eastAsiaTheme="majorEastAsia" w:hAnsi="Verdana" w:cstheme="majorBidi"/>
          <w:sz w:val="24"/>
          <w:szCs w:val="24"/>
        </w:rPr>
        <w:t xml:space="preserve">Low level concerns will be taken seriously by the senior leadership team, if staff feel unable to voice concerns this way, we will ensure that all staff are aware of the whistleblowing/confidential reporting policy </w:t>
      </w:r>
      <w:hyperlink r:id="rId20">
        <w:r w:rsidRPr="00604B2A">
          <w:rPr>
            <w:rStyle w:val="Hyperlink"/>
            <w:rFonts w:ascii="Verdana" w:eastAsiaTheme="majorEastAsia" w:hAnsi="Verdana"/>
            <w:sz w:val="24"/>
            <w:szCs w:val="24"/>
          </w:rPr>
          <w:t>Whistleblowing Policy (westsussex.gov.uk)</w:t>
        </w:r>
      </w:hyperlink>
      <w:r w:rsidRPr="00604B2A">
        <w:rPr>
          <w:rFonts w:ascii="Verdana" w:eastAsiaTheme="majorEastAsia" w:hAnsi="Verdana" w:cstheme="majorBidi"/>
          <w:sz w:val="24"/>
          <w:szCs w:val="24"/>
        </w:rPr>
        <w:t xml:space="preserve"> and the NSPCC helpline 0800 028 0285 </w:t>
      </w:r>
    </w:p>
    <w:p w14:paraId="183D02D5" w14:textId="77A26058" w:rsidR="00604B2A" w:rsidRDefault="00604B2A" w:rsidP="00604B2A">
      <w:pPr>
        <w:pStyle w:val="ListParagraph"/>
        <w:ind w:left="180"/>
        <w:rPr>
          <w:rFonts w:ascii="Verdana" w:eastAsiaTheme="majorEastAsia" w:hAnsi="Verdana" w:cstheme="majorBidi"/>
          <w:sz w:val="24"/>
          <w:szCs w:val="24"/>
        </w:rPr>
      </w:pPr>
    </w:p>
    <w:p w14:paraId="2B570E4D" w14:textId="45CC5D0A" w:rsidR="00604B2A" w:rsidRDefault="00604B2A" w:rsidP="00604B2A">
      <w:pPr>
        <w:pStyle w:val="ListParagraph"/>
        <w:ind w:left="180"/>
        <w:rPr>
          <w:rFonts w:ascii="Verdana" w:eastAsiaTheme="majorEastAsia" w:hAnsi="Verdana" w:cstheme="majorBidi"/>
          <w:sz w:val="24"/>
          <w:szCs w:val="24"/>
        </w:rPr>
      </w:pPr>
    </w:p>
    <w:p w14:paraId="4C1A23E5" w14:textId="21DFEB2D" w:rsidR="00604B2A" w:rsidRDefault="00604B2A" w:rsidP="00604B2A">
      <w:pPr>
        <w:pStyle w:val="ListParagraph"/>
        <w:ind w:left="180"/>
        <w:rPr>
          <w:rFonts w:ascii="Verdana" w:eastAsiaTheme="majorEastAsia" w:hAnsi="Verdana" w:cstheme="majorBidi"/>
          <w:sz w:val="24"/>
          <w:szCs w:val="24"/>
        </w:rPr>
      </w:pPr>
    </w:p>
    <w:p w14:paraId="264DCECD" w14:textId="120363D2" w:rsidR="00604B2A" w:rsidRDefault="00604B2A" w:rsidP="00604B2A">
      <w:pPr>
        <w:pStyle w:val="ListParagraph"/>
        <w:ind w:left="180"/>
        <w:rPr>
          <w:rFonts w:ascii="Verdana" w:eastAsiaTheme="majorEastAsia" w:hAnsi="Verdana" w:cstheme="majorBidi"/>
          <w:sz w:val="24"/>
          <w:szCs w:val="24"/>
        </w:rPr>
      </w:pPr>
    </w:p>
    <w:p w14:paraId="27191E7F" w14:textId="77777777" w:rsidR="00604B2A" w:rsidRPr="00604B2A" w:rsidRDefault="00604B2A" w:rsidP="00604B2A">
      <w:pPr>
        <w:pStyle w:val="ListParagraph"/>
        <w:ind w:left="180"/>
        <w:rPr>
          <w:rFonts w:ascii="Verdana" w:eastAsiaTheme="majorEastAsia" w:hAnsi="Verdana" w:cstheme="majorBidi"/>
          <w:sz w:val="24"/>
          <w:szCs w:val="24"/>
        </w:rPr>
      </w:pPr>
    </w:p>
    <w:p w14:paraId="2794ECFB" w14:textId="77777777" w:rsidR="00604B2A" w:rsidRPr="00604B2A" w:rsidRDefault="00604B2A" w:rsidP="00604B2A">
      <w:pPr>
        <w:pStyle w:val="ListParagraph"/>
        <w:ind w:left="180"/>
        <w:rPr>
          <w:rFonts w:ascii="Verdana" w:eastAsia="Verdana" w:hAnsi="Verdana" w:cs="Verdana"/>
        </w:rPr>
      </w:pPr>
    </w:p>
    <w:p w14:paraId="17541E32" w14:textId="77777777" w:rsidR="00604B2A" w:rsidRPr="00604B2A" w:rsidRDefault="00604B2A" w:rsidP="00604B2A">
      <w:pPr>
        <w:pStyle w:val="ListParagraph"/>
        <w:numPr>
          <w:ilvl w:val="0"/>
          <w:numId w:val="1"/>
        </w:numPr>
        <w:ind w:left="180" w:firstLine="0"/>
        <w:rPr>
          <w:rFonts w:ascii="Verdana" w:eastAsia="Verdana" w:hAnsi="Verdana" w:cs="Verdana"/>
          <w:b/>
          <w:bCs/>
        </w:rPr>
      </w:pPr>
      <w:r w:rsidRPr="00604B2A">
        <w:rPr>
          <w:rFonts w:ascii="Verdana" w:eastAsia="Verdana" w:hAnsi="Verdana" w:cs="Verdana"/>
          <w:b/>
          <w:bCs/>
        </w:rPr>
        <w:t xml:space="preserve"> Special Educational Needs (SEN) &amp; Disabilities</w:t>
      </w:r>
    </w:p>
    <w:p w14:paraId="111722CF" w14:textId="77777777" w:rsidR="00604B2A" w:rsidRPr="00604B2A" w:rsidRDefault="00604B2A" w:rsidP="00604B2A">
      <w:pPr>
        <w:pStyle w:val="ListParagraph"/>
        <w:ind w:left="180"/>
        <w:rPr>
          <w:rFonts w:ascii="Verdana" w:eastAsiaTheme="majorEastAsia" w:hAnsi="Verdana" w:cstheme="majorBidi"/>
          <w:sz w:val="28"/>
          <w:szCs w:val="28"/>
        </w:rPr>
      </w:pPr>
      <w:r w:rsidRPr="00604B2A">
        <w:rPr>
          <w:rFonts w:ascii="Verdana" w:eastAsiaTheme="majorEastAsia" w:hAnsi="Verdana" w:cstheme="majorBidi"/>
          <w:sz w:val="24"/>
          <w:szCs w:val="24"/>
        </w:rPr>
        <w:t>Our staff will be able to recognise indicators of possible abuse, be more aware that children with SEN and disabilities are more prone to isolation and may have difficulties with communication. We will consider any extra pastoral support to address this.</w:t>
      </w:r>
    </w:p>
    <w:p w14:paraId="3F9F0CFB" w14:textId="77777777" w:rsidR="00604B2A" w:rsidRPr="00604B2A" w:rsidRDefault="00604B2A" w:rsidP="00604B2A">
      <w:pPr>
        <w:pStyle w:val="ListParagraph"/>
        <w:ind w:left="180"/>
        <w:rPr>
          <w:rFonts w:ascii="Verdana" w:eastAsia="Verdana" w:hAnsi="Verdana" w:cs="Verdana"/>
        </w:rPr>
      </w:pPr>
    </w:p>
    <w:p w14:paraId="53C1D259" w14:textId="77777777" w:rsidR="00604B2A" w:rsidRPr="00604B2A" w:rsidRDefault="00604B2A" w:rsidP="00604B2A">
      <w:pPr>
        <w:pStyle w:val="ListParagraph"/>
        <w:numPr>
          <w:ilvl w:val="0"/>
          <w:numId w:val="1"/>
        </w:numPr>
        <w:ind w:left="180" w:firstLine="0"/>
        <w:rPr>
          <w:rFonts w:ascii="Verdana" w:eastAsia="Verdana" w:hAnsi="Verdana" w:cs="Verdana"/>
          <w:b/>
          <w:bCs/>
        </w:rPr>
      </w:pPr>
      <w:r w:rsidRPr="00604B2A">
        <w:rPr>
          <w:rFonts w:ascii="Verdana" w:eastAsia="Verdana" w:hAnsi="Verdana" w:cs="Verdana"/>
          <w:b/>
          <w:bCs/>
        </w:rPr>
        <w:t xml:space="preserve"> Children who are Lesbian, Gay, Bi or Trans (LGBT)</w:t>
      </w:r>
    </w:p>
    <w:p w14:paraId="4DAF8004" w14:textId="77777777" w:rsidR="00604B2A" w:rsidRPr="00604B2A" w:rsidRDefault="00604B2A" w:rsidP="00604B2A">
      <w:pPr>
        <w:pStyle w:val="ListParagraph"/>
        <w:ind w:left="180"/>
        <w:rPr>
          <w:rFonts w:ascii="Verdana" w:eastAsiaTheme="majorEastAsia" w:hAnsi="Verdana" w:cstheme="majorBidi"/>
          <w:sz w:val="24"/>
          <w:szCs w:val="24"/>
        </w:rPr>
      </w:pPr>
      <w:r w:rsidRPr="00604B2A">
        <w:rPr>
          <w:rFonts w:ascii="Verdana" w:eastAsiaTheme="majorEastAsia" w:hAnsi="Verdana" w:cstheme="majorBidi"/>
          <w:sz w:val="24"/>
          <w:szCs w:val="24"/>
        </w:rPr>
        <w:t>Staff will endeavour to reduce barriers and create an inclusive and safe space for children who are LGBT and ensure that trusted adults are identified and available. We will create a culture where abuse targeted to the LGBT community is not tolerated.</w:t>
      </w:r>
    </w:p>
    <w:p w14:paraId="60CEF191" w14:textId="77777777" w:rsidR="00604B2A" w:rsidRPr="00604B2A" w:rsidRDefault="00604B2A" w:rsidP="00604B2A">
      <w:pPr>
        <w:pStyle w:val="ListParagraph"/>
        <w:ind w:left="180"/>
        <w:rPr>
          <w:rFonts w:ascii="Verdana" w:eastAsia="Verdana" w:hAnsi="Verdana" w:cs="Verdana"/>
        </w:rPr>
      </w:pPr>
    </w:p>
    <w:p w14:paraId="7E1638E4" w14:textId="77777777" w:rsidR="00604B2A" w:rsidRPr="00604B2A" w:rsidRDefault="00604B2A" w:rsidP="00604B2A">
      <w:pPr>
        <w:pStyle w:val="ListParagraph"/>
        <w:numPr>
          <w:ilvl w:val="0"/>
          <w:numId w:val="1"/>
        </w:numPr>
        <w:ind w:left="180" w:firstLine="0"/>
        <w:rPr>
          <w:rFonts w:ascii="Verdana" w:eastAsia="Verdana" w:hAnsi="Verdana" w:cs="Verdana"/>
          <w:b/>
          <w:bCs/>
        </w:rPr>
      </w:pPr>
      <w:r w:rsidRPr="00604B2A">
        <w:rPr>
          <w:rFonts w:ascii="Verdana" w:eastAsia="Verdana" w:hAnsi="Verdana" w:cs="Verdana"/>
          <w:b/>
          <w:bCs/>
        </w:rPr>
        <w:t xml:space="preserve"> Children looked after/previously looked after</w:t>
      </w:r>
    </w:p>
    <w:p w14:paraId="35916E47" w14:textId="77777777" w:rsidR="00604B2A" w:rsidRPr="00604B2A" w:rsidRDefault="00604B2A" w:rsidP="00604B2A">
      <w:pPr>
        <w:pStyle w:val="ListParagraph"/>
        <w:ind w:left="180"/>
        <w:rPr>
          <w:rFonts w:ascii="Verdana" w:eastAsiaTheme="majorEastAsia" w:hAnsi="Verdana" w:cstheme="majorBidi"/>
          <w:sz w:val="24"/>
          <w:szCs w:val="24"/>
        </w:rPr>
      </w:pPr>
      <w:r w:rsidRPr="00604B2A">
        <w:rPr>
          <w:rFonts w:ascii="Verdana" w:eastAsiaTheme="majorEastAsia" w:hAnsi="Verdana" w:cstheme="majorBidi"/>
          <w:sz w:val="24"/>
          <w:szCs w:val="24"/>
        </w:rPr>
        <w:t>We will ensure that our staff have the knowledge, skills and relevant information about a child’s care arrangements and our designated teacher for looked after children will work with the local authority to promote the child’s educational achievement.</w:t>
      </w:r>
    </w:p>
    <w:p w14:paraId="27405F8E" w14:textId="77777777" w:rsidR="00604B2A" w:rsidRPr="00604B2A" w:rsidRDefault="00604B2A" w:rsidP="00604B2A">
      <w:pPr>
        <w:pStyle w:val="ListParagraph"/>
        <w:ind w:left="180"/>
        <w:rPr>
          <w:rFonts w:ascii="Verdana" w:eastAsiaTheme="majorEastAsia" w:hAnsi="Verdana" w:cstheme="majorBidi"/>
          <w:sz w:val="24"/>
          <w:szCs w:val="24"/>
        </w:rPr>
      </w:pPr>
      <w:r w:rsidRPr="00604B2A">
        <w:rPr>
          <w:rFonts w:ascii="Verdana" w:eastAsiaTheme="majorEastAsia" w:hAnsi="Verdana" w:cstheme="majorBidi"/>
          <w:sz w:val="24"/>
          <w:szCs w:val="24"/>
        </w:rPr>
        <w:t xml:space="preserve">Attention will be paid to supporting the child’s Personal Educational Plan (PEP). </w:t>
      </w:r>
    </w:p>
    <w:p w14:paraId="6B9E822E" w14:textId="77777777" w:rsidR="00604B2A" w:rsidRPr="00604B2A" w:rsidRDefault="00604B2A" w:rsidP="00604B2A">
      <w:pPr>
        <w:pStyle w:val="ListParagraph"/>
        <w:ind w:left="180"/>
        <w:rPr>
          <w:rFonts w:ascii="Verdana" w:eastAsiaTheme="majorEastAsia" w:hAnsi="Verdana" w:cstheme="majorBidi"/>
          <w:sz w:val="24"/>
          <w:szCs w:val="24"/>
        </w:rPr>
      </w:pPr>
      <w:r w:rsidRPr="00604B2A">
        <w:rPr>
          <w:rFonts w:ascii="Verdana" w:eastAsiaTheme="majorEastAsia" w:hAnsi="Verdana" w:cstheme="majorBidi"/>
          <w:sz w:val="24"/>
          <w:szCs w:val="24"/>
        </w:rPr>
        <w:t xml:space="preserve">We acknowledge the vulnerability of children who have previously been looked after and those who are care leavers and will work closely with Personal Advisors. </w:t>
      </w:r>
    </w:p>
    <w:p w14:paraId="3AF5165F" w14:textId="77777777" w:rsidR="00604B2A" w:rsidRPr="00604B2A" w:rsidRDefault="00604B2A" w:rsidP="00604B2A">
      <w:pPr>
        <w:pStyle w:val="ListParagraph"/>
        <w:ind w:left="180"/>
        <w:rPr>
          <w:rFonts w:ascii="Verdana" w:hAnsi="Verdana"/>
        </w:rPr>
      </w:pPr>
    </w:p>
    <w:p w14:paraId="6768177F" w14:textId="77777777" w:rsidR="00604B2A" w:rsidRPr="00604B2A" w:rsidRDefault="00604B2A" w:rsidP="00604B2A">
      <w:pPr>
        <w:pStyle w:val="ListParagraph"/>
        <w:numPr>
          <w:ilvl w:val="0"/>
          <w:numId w:val="1"/>
        </w:numPr>
        <w:ind w:left="180" w:firstLine="0"/>
        <w:rPr>
          <w:rFonts w:ascii="Verdana" w:eastAsia="Verdana" w:hAnsi="Verdana" w:cs="Verdana"/>
          <w:b/>
          <w:bCs/>
        </w:rPr>
      </w:pPr>
      <w:r w:rsidRPr="00604B2A">
        <w:rPr>
          <w:rFonts w:ascii="Verdana" w:eastAsia="Verdana" w:hAnsi="Verdana" w:cs="Verdana"/>
          <w:b/>
          <w:bCs/>
        </w:rPr>
        <w:t xml:space="preserve"> Children potentially at greater risk of harm</w:t>
      </w:r>
    </w:p>
    <w:p w14:paraId="1F5A4CF0" w14:textId="77777777" w:rsidR="00604B2A" w:rsidRPr="00604B2A" w:rsidRDefault="00604B2A" w:rsidP="00604B2A">
      <w:pPr>
        <w:pStyle w:val="ListParagraph"/>
        <w:ind w:left="180"/>
        <w:rPr>
          <w:rFonts w:ascii="Verdana" w:eastAsiaTheme="majorEastAsia" w:hAnsi="Verdana" w:cstheme="majorBidi"/>
          <w:sz w:val="24"/>
          <w:szCs w:val="24"/>
        </w:rPr>
      </w:pPr>
      <w:r w:rsidRPr="00604B2A">
        <w:rPr>
          <w:rFonts w:ascii="Verdana" w:eastAsiaTheme="majorEastAsia" w:hAnsi="Verdana" w:cstheme="majorBidi"/>
          <w:sz w:val="24"/>
          <w:szCs w:val="24"/>
        </w:rPr>
        <w:t>As a school, we recognise children may need support from safeguarding agencies and social workers. We will share information that is relevant in order to promote the welfare of these children. Our governing body will scrutinise the progress of these children to ensure that they achieve their educational potential.</w:t>
      </w:r>
    </w:p>
    <w:p w14:paraId="664658F2" w14:textId="77777777" w:rsidR="00604B2A" w:rsidRPr="00604B2A" w:rsidRDefault="00604B2A" w:rsidP="00604B2A">
      <w:pPr>
        <w:pStyle w:val="ListParagraph"/>
        <w:ind w:left="180"/>
        <w:rPr>
          <w:rFonts w:ascii="Verdana" w:hAnsi="Verdana"/>
        </w:rPr>
      </w:pPr>
    </w:p>
    <w:p w14:paraId="33CF19E0" w14:textId="77777777" w:rsidR="00604B2A" w:rsidRPr="00604B2A" w:rsidRDefault="00604B2A" w:rsidP="00604B2A">
      <w:pPr>
        <w:pStyle w:val="ListParagraph"/>
        <w:numPr>
          <w:ilvl w:val="0"/>
          <w:numId w:val="1"/>
        </w:numPr>
        <w:ind w:left="180" w:firstLine="0"/>
        <w:rPr>
          <w:rFonts w:ascii="Verdana" w:eastAsia="Verdana" w:hAnsi="Verdana" w:cs="Verdana"/>
          <w:b/>
          <w:bCs/>
        </w:rPr>
      </w:pPr>
      <w:r w:rsidRPr="00604B2A">
        <w:rPr>
          <w:rFonts w:ascii="Verdana" w:eastAsia="Verdana" w:hAnsi="Verdana" w:cs="Verdana"/>
          <w:b/>
          <w:bCs/>
        </w:rPr>
        <w:t xml:space="preserve"> Guidebook for local protocols to safeguard our children</w:t>
      </w:r>
    </w:p>
    <w:p w14:paraId="2B2077AC" w14:textId="77777777" w:rsidR="00604B2A" w:rsidRPr="00604B2A" w:rsidRDefault="00604B2A" w:rsidP="00604B2A">
      <w:pPr>
        <w:pStyle w:val="ListParagraph"/>
        <w:ind w:left="180"/>
        <w:rPr>
          <w:rFonts w:ascii="Verdana" w:eastAsiaTheme="majorEastAsia" w:hAnsi="Verdana" w:cstheme="majorBidi"/>
          <w:sz w:val="24"/>
          <w:szCs w:val="24"/>
        </w:rPr>
      </w:pPr>
      <w:r w:rsidRPr="00604B2A">
        <w:rPr>
          <w:rFonts w:ascii="Verdana" w:hAnsi="Verdana"/>
        </w:rPr>
        <w:t>T</w:t>
      </w:r>
      <w:r w:rsidRPr="00604B2A">
        <w:rPr>
          <w:rFonts w:ascii="Verdana" w:eastAsiaTheme="majorEastAsia" w:hAnsi="Verdana" w:cstheme="majorBidi"/>
          <w:sz w:val="24"/>
          <w:szCs w:val="24"/>
        </w:rPr>
        <w:t xml:space="preserve">he full policy has a guidebook attached with links to resources specific to our school. </w:t>
      </w:r>
    </w:p>
    <w:p w14:paraId="179BDE66" w14:textId="77777777" w:rsidR="00604B2A" w:rsidRPr="00604B2A" w:rsidRDefault="00604B2A" w:rsidP="00604B2A">
      <w:pPr>
        <w:ind w:left="180"/>
        <w:rPr>
          <w:rFonts w:ascii="Verdana" w:hAnsi="Verdana"/>
          <w:b/>
          <w:bCs/>
        </w:rPr>
      </w:pPr>
    </w:p>
    <w:p w14:paraId="51AFAB85" w14:textId="77777777" w:rsidR="00604B2A" w:rsidRPr="00604B2A" w:rsidRDefault="00604B2A" w:rsidP="00604B2A">
      <w:pPr>
        <w:pStyle w:val="ListParagraph"/>
        <w:ind w:left="180" w:firstLine="540"/>
        <w:rPr>
          <w:rFonts w:ascii="Verdana" w:hAnsi="Verdana"/>
        </w:rPr>
      </w:pPr>
    </w:p>
    <w:p w14:paraId="5B53FD8F" w14:textId="77777777" w:rsidR="00604B2A" w:rsidRPr="00604B2A" w:rsidRDefault="00604B2A" w:rsidP="00604B2A">
      <w:pPr>
        <w:ind w:left="180" w:hanging="180"/>
        <w:rPr>
          <w:rFonts w:ascii="Verdana" w:hAnsi="Verdana"/>
          <w:b/>
          <w:bCs/>
        </w:rPr>
      </w:pPr>
    </w:p>
    <w:p w14:paraId="40333489" w14:textId="77777777" w:rsidR="00604B2A" w:rsidRPr="00604B2A" w:rsidRDefault="00604B2A" w:rsidP="00604B2A">
      <w:pPr>
        <w:pStyle w:val="ListParagraph"/>
        <w:ind w:left="180" w:firstLine="540"/>
        <w:rPr>
          <w:rFonts w:ascii="Verdana" w:hAnsi="Verdana"/>
        </w:rPr>
      </w:pPr>
    </w:p>
    <w:p w14:paraId="6B81AC02" w14:textId="4B9C2ECA" w:rsidR="00604B2A" w:rsidRPr="00604B2A" w:rsidRDefault="00604B2A" w:rsidP="00604B2A">
      <w:pPr>
        <w:pStyle w:val="ListParagraph"/>
        <w:ind w:left="180" w:firstLine="540"/>
        <w:rPr>
          <w:rFonts w:ascii="Verdana" w:hAnsi="Verdana"/>
        </w:rPr>
      </w:pPr>
      <w:r w:rsidRPr="00604B2A">
        <w:rPr>
          <w:rFonts w:ascii="Verdana" w:hAnsi="Verdana"/>
        </w:rPr>
        <w:t xml:space="preserve"> </w:t>
      </w:r>
    </w:p>
    <w:sectPr w:rsidR="00604B2A" w:rsidRPr="00604B2A" w:rsidSect="00906BE7">
      <w:headerReference w:type="default" r:id="rId21"/>
      <w:footerReference w:type="default" r:id="rId22"/>
      <w:type w:val="continuous"/>
      <w:pgSz w:w="11906" w:h="16838"/>
      <w:pgMar w:top="1135"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71F033" w14:textId="77777777" w:rsidR="00CE1FE9" w:rsidRDefault="00CE1FE9" w:rsidP="00246694">
      <w:pPr>
        <w:spacing w:after="0" w:line="240" w:lineRule="auto"/>
      </w:pPr>
      <w:r>
        <w:separator/>
      </w:r>
    </w:p>
  </w:endnote>
  <w:endnote w:type="continuationSeparator" w:id="0">
    <w:p w14:paraId="52F1F452" w14:textId="77777777" w:rsidR="00CE1FE9" w:rsidRDefault="00CE1FE9" w:rsidP="002466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1DD2EE" w14:textId="0B3D9BB2" w:rsidR="00DB7A22" w:rsidRDefault="00723682" w:rsidP="00723682">
    <w:pPr>
      <w:pStyle w:val="Footer"/>
      <w:tabs>
        <w:tab w:val="clear" w:pos="4513"/>
        <w:tab w:val="clear" w:pos="9026"/>
        <w:tab w:val="left" w:pos="1887"/>
      </w:tabs>
    </w:pPr>
    <w: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47B6C3" w14:textId="77777777" w:rsidR="00723682" w:rsidRDefault="00723682" w:rsidP="00723682">
    <w:pPr>
      <w:pStyle w:val="Footer"/>
      <w:tabs>
        <w:tab w:val="clear" w:pos="4513"/>
        <w:tab w:val="clear" w:pos="9026"/>
        <w:tab w:val="left" w:pos="1887"/>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138C6A" w14:textId="77777777" w:rsidR="00CE1FE9" w:rsidRDefault="00CE1FE9" w:rsidP="00246694">
      <w:pPr>
        <w:spacing w:after="0" w:line="240" w:lineRule="auto"/>
      </w:pPr>
      <w:r>
        <w:separator/>
      </w:r>
    </w:p>
  </w:footnote>
  <w:footnote w:type="continuationSeparator" w:id="0">
    <w:p w14:paraId="08FEF675" w14:textId="77777777" w:rsidR="00CE1FE9" w:rsidRDefault="00CE1FE9" w:rsidP="002466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CB1DCE" w14:textId="752AAA13" w:rsidR="00467A91" w:rsidRDefault="00467A91">
    <w:pPr>
      <w:pStyle w:val="Header"/>
    </w:pPr>
    <w:r>
      <w:rPr>
        <w:noProof/>
        <w:lang w:eastAsia="en-GB"/>
      </w:rPr>
      <w:drawing>
        <wp:anchor distT="0" distB="0" distL="114300" distR="114300" simplePos="0" relativeHeight="251660288" behindDoc="1" locked="0" layoutInCell="1" allowOverlap="1" wp14:anchorId="498B2F0F" wp14:editId="4E1881B0">
          <wp:simplePos x="0" y="0"/>
          <wp:positionH relativeFrom="page">
            <wp:posOffset>0</wp:posOffset>
          </wp:positionH>
          <wp:positionV relativeFrom="paragraph">
            <wp:posOffset>-449580</wp:posOffset>
          </wp:positionV>
          <wp:extent cx="7535545" cy="10659745"/>
          <wp:effectExtent l="0" t="0" r="8255" b="8255"/>
          <wp:wrapNone/>
          <wp:docPr id="4" name="Picture 4">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35545" cy="1065974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822F6D" w14:textId="02839ED8" w:rsidR="00E60C92" w:rsidRDefault="009A278B" w:rsidP="00581D0C">
    <w:pPr>
      <w:pStyle w:val="Header"/>
      <w:tabs>
        <w:tab w:val="clear" w:pos="4513"/>
        <w:tab w:val="clear" w:pos="9026"/>
        <w:tab w:val="left" w:pos="2781"/>
        <w:tab w:val="left" w:pos="5412"/>
      </w:tabs>
    </w:pPr>
    <w:r>
      <w:rPr>
        <w:noProof/>
        <w:lang w:eastAsia="en-GB"/>
      </w:rPr>
      <w:drawing>
        <wp:anchor distT="0" distB="0" distL="114300" distR="114300" simplePos="0" relativeHeight="251659264" behindDoc="1" locked="0" layoutInCell="1" allowOverlap="1" wp14:anchorId="58D43BC2" wp14:editId="1ACEDB9D">
          <wp:simplePos x="0" y="0"/>
          <wp:positionH relativeFrom="page">
            <wp:posOffset>16510</wp:posOffset>
          </wp:positionH>
          <wp:positionV relativeFrom="paragraph">
            <wp:posOffset>-431274</wp:posOffset>
          </wp:positionV>
          <wp:extent cx="7535917" cy="10659346"/>
          <wp:effectExtent l="0" t="0" r="8255" b="8890"/>
          <wp:wrapNone/>
          <wp:docPr id="5" name="Picture 5">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5917" cy="10659346"/>
                  </a:xfrm>
                  <a:prstGeom prst="rect">
                    <a:avLst/>
                  </a:prstGeom>
                </pic:spPr>
              </pic:pic>
            </a:graphicData>
          </a:graphic>
          <wp14:sizeRelH relativeFrom="margin">
            <wp14:pctWidth>0</wp14:pctWidth>
          </wp14:sizeRelH>
          <wp14:sizeRelV relativeFrom="margin">
            <wp14:pctHeight>0</wp14:pctHeight>
          </wp14:sizeRelV>
        </wp:anchor>
      </w:drawing>
    </w:r>
    <w:r w:rsidR="00E00599">
      <w:tab/>
    </w:r>
    <w:r w:rsidR="00581D0C">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129F74" w14:textId="1DED95DF" w:rsidR="00723682" w:rsidRDefault="00581D0C">
    <w:pPr>
      <w:pStyle w:val="Header"/>
    </w:pPr>
    <w:r>
      <w:rPr>
        <w:noProof/>
        <w:lang w:eastAsia="en-GB"/>
      </w:rPr>
      <w:drawing>
        <wp:anchor distT="0" distB="0" distL="114300" distR="114300" simplePos="0" relativeHeight="251662336" behindDoc="1" locked="0" layoutInCell="1" allowOverlap="1" wp14:anchorId="0B7C104B" wp14:editId="46F75CED">
          <wp:simplePos x="0" y="0"/>
          <wp:positionH relativeFrom="page">
            <wp:posOffset>15875</wp:posOffset>
          </wp:positionH>
          <wp:positionV relativeFrom="paragraph">
            <wp:posOffset>-433596</wp:posOffset>
          </wp:positionV>
          <wp:extent cx="7535545" cy="10659745"/>
          <wp:effectExtent l="0" t="0" r="8255" b="8255"/>
          <wp:wrapNone/>
          <wp:docPr id="11" name="Picture 1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35545" cy="1065974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71E16D5"/>
    <w:multiLevelType w:val="hybridMultilevel"/>
    <w:tmpl w:val="7812CC32"/>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hdrShapeDefaults>
    <o:shapedefaults v:ext="edit" spidmax="2050">
      <o:colormru v:ext="edit" colors="#09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431F"/>
    <w:rsid w:val="000435FB"/>
    <w:rsid w:val="00097C88"/>
    <w:rsid w:val="00146AC9"/>
    <w:rsid w:val="00164E95"/>
    <w:rsid w:val="001C2F6F"/>
    <w:rsid w:val="00224C98"/>
    <w:rsid w:val="00241838"/>
    <w:rsid w:val="00246694"/>
    <w:rsid w:val="00263984"/>
    <w:rsid w:val="00267F4E"/>
    <w:rsid w:val="002B1D9C"/>
    <w:rsid w:val="002F1589"/>
    <w:rsid w:val="003632AF"/>
    <w:rsid w:val="00382F58"/>
    <w:rsid w:val="003876AC"/>
    <w:rsid w:val="003B54BF"/>
    <w:rsid w:val="0045465E"/>
    <w:rsid w:val="00467A91"/>
    <w:rsid w:val="004C2B38"/>
    <w:rsid w:val="00535F9A"/>
    <w:rsid w:val="00581D0C"/>
    <w:rsid w:val="005A2853"/>
    <w:rsid w:val="005B319D"/>
    <w:rsid w:val="005C263E"/>
    <w:rsid w:val="005D431F"/>
    <w:rsid w:val="00604B2A"/>
    <w:rsid w:val="00606802"/>
    <w:rsid w:val="00643142"/>
    <w:rsid w:val="00644D8E"/>
    <w:rsid w:val="00662972"/>
    <w:rsid w:val="006B3775"/>
    <w:rsid w:val="006B57B7"/>
    <w:rsid w:val="006E2A1E"/>
    <w:rsid w:val="0072220E"/>
    <w:rsid w:val="00723682"/>
    <w:rsid w:val="00730DD2"/>
    <w:rsid w:val="0075207C"/>
    <w:rsid w:val="007873F6"/>
    <w:rsid w:val="007A22CE"/>
    <w:rsid w:val="007B53B5"/>
    <w:rsid w:val="00870422"/>
    <w:rsid w:val="008C18FF"/>
    <w:rsid w:val="008F1EA5"/>
    <w:rsid w:val="00901FD2"/>
    <w:rsid w:val="00906BE7"/>
    <w:rsid w:val="0092104E"/>
    <w:rsid w:val="00943B46"/>
    <w:rsid w:val="00966FF1"/>
    <w:rsid w:val="009A278B"/>
    <w:rsid w:val="00A10A1B"/>
    <w:rsid w:val="00A418A1"/>
    <w:rsid w:val="00A60E62"/>
    <w:rsid w:val="00AB3955"/>
    <w:rsid w:val="00AB6A0B"/>
    <w:rsid w:val="00AE09B5"/>
    <w:rsid w:val="00AE6C5C"/>
    <w:rsid w:val="00B547CE"/>
    <w:rsid w:val="00BB02F4"/>
    <w:rsid w:val="00C01EE9"/>
    <w:rsid w:val="00C325AA"/>
    <w:rsid w:val="00C75861"/>
    <w:rsid w:val="00CE1FE9"/>
    <w:rsid w:val="00CE5586"/>
    <w:rsid w:val="00CF3724"/>
    <w:rsid w:val="00D52ABE"/>
    <w:rsid w:val="00D5664D"/>
    <w:rsid w:val="00D745D3"/>
    <w:rsid w:val="00DA36E6"/>
    <w:rsid w:val="00DB7A22"/>
    <w:rsid w:val="00E00599"/>
    <w:rsid w:val="00E60C92"/>
    <w:rsid w:val="00EA3C7A"/>
    <w:rsid w:val="00EB12B2"/>
    <w:rsid w:val="00ED1E96"/>
    <w:rsid w:val="00F01EAA"/>
    <w:rsid w:val="00F3183B"/>
    <w:rsid w:val="00F40DEB"/>
    <w:rsid w:val="00F92E97"/>
    <w:rsid w:val="00F95C61"/>
    <w:rsid w:val="00FC2BA2"/>
    <w:rsid w:val="00FD1C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09f"/>
    </o:shapedefaults>
    <o:shapelayout v:ext="edit">
      <o:idmap v:ext="edit" data="2"/>
    </o:shapelayout>
  </w:shapeDefaults>
  <w:decimalSymbol w:val="."/>
  <w:listSeparator w:val=","/>
  <w14:docId w14:val="64880392"/>
  <w15:chartTrackingRefBased/>
  <w15:docId w15:val="{B22D8641-C021-44C4-8CB5-E6CB9FAF2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7A91"/>
    <w:pPr>
      <w:spacing w:after="1200"/>
    </w:pPr>
  </w:style>
  <w:style w:type="paragraph" w:styleId="Heading1">
    <w:name w:val="heading 1"/>
    <w:basedOn w:val="Normal"/>
    <w:next w:val="Normal"/>
    <w:link w:val="Heading1Char"/>
    <w:uiPriority w:val="9"/>
    <w:qFormat/>
    <w:rsid w:val="00870422"/>
    <w:pPr>
      <w:keepNext/>
      <w:keepLines/>
      <w:spacing w:before="240" w:after="0"/>
      <w:outlineLvl w:val="0"/>
    </w:pPr>
    <w:rPr>
      <w:rFonts w:ascii="Verdana" w:eastAsia="Verdana" w:hAnsi="Verdana" w:cstheme="majorBidi"/>
      <w:color w:val="FFFFFF" w:themeColor="background1"/>
      <w:sz w:val="96"/>
      <w:szCs w:val="96"/>
    </w:rPr>
  </w:style>
  <w:style w:type="paragraph" w:styleId="Heading2">
    <w:name w:val="heading 2"/>
    <w:basedOn w:val="Normal"/>
    <w:next w:val="Normal"/>
    <w:link w:val="Heading2Char"/>
    <w:uiPriority w:val="9"/>
    <w:unhideWhenUsed/>
    <w:qFormat/>
    <w:rsid w:val="00870422"/>
    <w:pPr>
      <w:keepNext/>
      <w:keepLines/>
      <w:spacing w:before="40" w:after="0"/>
      <w:outlineLvl w:val="1"/>
    </w:pPr>
    <w:rPr>
      <w:rFonts w:ascii="Verdana" w:eastAsia="Verdana" w:hAnsi="Verdana" w:cstheme="majorBidi"/>
      <w:color w:val="FFFFFF" w:themeColor="background1"/>
      <w:sz w:val="44"/>
      <w:szCs w:val="44"/>
    </w:rPr>
  </w:style>
  <w:style w:type="paragraph" w:styleId="Heading3">
    <w:name w:val="heading 3"/>
    <w:basedOn w:val="Normal"/>
    <w:next w:val="Normal"/>
    <w:link w:val="Heading3Char"/>
    <w:uiPriority w:val="9"/>
    <w:unhideWhenUsed/>
    <w:qFormat/>
    <w:rsid w:val="00870422"/>
    <w:pPr>
      <w:keepNext/>
      <w:keepLines/>
      <w:spacing w:before="40" w:after="0"/>
      <w:outlineLvl w:val="2"/>
    </w:pPr>
    <w:rPr>
      <w:rFonts w:ascii="Verdana" w:eastAsiaTheme="majorEastAsia" w:hAnsi="Verdana" w:cstheme="majorBidi"/>
      <w:color w:val="1F3763" w:themeColor="accent1" w:themeShade="7F"/>
      <w:sz w:val="56"/>
      <w:szCs w:val="56"/>
    </w:rPr>
  </w:style>
  <w:style w:type="paragraph" w:styleId="Heading4">
    <w:name w:val="heading 4"/>
    <w:basedOn w:val="Normal"/>
    <w:next w:val="Normal"/>
    <w:link w:val="Heading4Char"/>
    <w:uiPriority w:val="9"/>
    <w:unhideWhenUsed/>
    <w:qFormat/>
    <w:rsid w:val="00870422"/>
    <w:pPr>
      <w:keepNext/>
      <w:keepLines/>
      <w:spacing w:before="40" w:after="0"/>
      <w:outlineLvl w:val="3"/>
    </w:pPr>
    <w:rPr>
      <w:rFonts w:ascii="Verdana" w:eastAsiaTheme="majorEastAsia" w:hAnsi="Verdana" w:cstheme="majorBidi"/>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0422"/>
    <w:rPr>
      <w:rFonts w:ascii="Verdana" w:eastAsia="Verdana" w:hAnsi="Verdana" w:cstheme="majorBidi"/>
      <w:color w:val="FFFFFF" w:themeColor="background1"/>
      <w:sz w:val="96"/>
      <w:szCs w:val="96"/>
    </w:rPr>
  </w:style>
  <w:style w:type="character" w:customStyle="1" w:styleId="Heading2Char">
    <w:name w:val="Heading 2 Char"/>
    <w:basedOn w:val="DefaultParagraphFont"/>
    <w:link w:val="Heading2"/>
    <w:uiPriority w:val="9"/>
    <w:rsid w:val="00870422"/>
    <w:rPr>
      <w:rFonts w:ascii="Verdana" w:eastAsia="Verdana" w:hAnsi="Verdana" w:cstheme="majorBidi"/>
      <w:color w:val="FFFFFF" w:themeColor="background1"/>
      <w:sz w:val="44"/>
      <w:szCs w:val="44"/>
    </w:rPr>
  </w:style>
  <w:style w:type="paragraph" w:styleId="Header">
    <w:name w:val="header"/>
    <w:basedOn w:val="Normal"/>
    <w:link w:val="HeaderChar"/>
    <w:uiPriority w:val="99"/>
    <w:unhideWhenUsed/>
    <w:rsid w:val="002466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6694"/>
  </w:style>
  <w:style w:type="paragraph" w:styleId="Footer">
    <w:name w:val="footer"/>
    <w:basedOn w:val="Normal"/>
    <w:link w:val="FooterChar"/>
    <w:uiPriority w:val="99"/>
    <w:unhideWhenUsed/>
    <w:rsid w:val="002466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6694"/>
  </w:style>
  <w:style w:type="character" w:customStyle="1" w:styleId="Heading3Char">
    <w:name w:val="Heading 3 Char"/>
    <w:basedOn w:val="DefaultParagraphFont"/>
    <w:link w:val="Heading3"/>
    <w:uiPriority w:val="9"/>
    <w:rsid w:val="00870422"/>
    <w:rPr>
      <w:rFonts w:ascii="Verdana" w:eastAsiaTheme="majorEastAsia" w:hAnsi="Verdana" w:cstheme="majorBidi"/>
      <w:color w:val="1F3763" w:themeColor="accent1" w:themeShade="7F"/>
      <w:sz w:val="56"/>
      <w:szCs w:val="56"/>
    </w:rPr>
  </w:style>
  <w:style w:type="character" w:customStyle="1" w:styleId="Heading4Char">
    <w:name w:val="Heading 4 Char"/>
    <w:basedOn w:val="DefaultParagraphFont"/>
    <w:link w:val="Heading4"/>
    <w:uiPriority w:val="9"/>
    <w:rsid w:val="00870422"/>
    <w:rPr>
      <w:rFonts w:ascii="Verdana" w:eastAsiaTheme="majorEastAsia" w:hAnsi="Verdana" w:cstheme="majorBidi"/>
      <w:color w:val="2F5496" w:themeColor="accent1" w:themeShade="BF"/>
      <w:sz w:val="28"/>
      <w:szCs w:val="28"/>
    </w:rPr>
  </w:style>
  <w:style w:type="character" w:styleId="Hyperlink">
    <w:name w:val="Hyperlink"/>
    <w:basedOn w:val="DefaultParagraphFont"/>
    <w:uiPriority w:val="99"/>
    <w:unhideWhenUsed/>
    <w:rsid w:val="00604B2A"/>
    <w:rPr>
      <w:color w:val="0000FF"/>
      <w:u w:val="single"/>
    </w:rPr>
  </w:style>
  <w:style w:type="paragraph" w:styleId="ListParagraph">
    <w:name w:val="List Paragraph"/>
    <w:basedOn w:val="Normal"/>
    <w:uiPriority w:val="1"/>
    <w:qFormat/>
    <w:rsid w:val="00604B2A"/>
    <w:pPr>
      <w:spacing w:after="160"/>
      <w:ind w:left="720"/>
      <w:contextualSpacing/>
    </w:pPr>
  </w:style>
  <w:style w:type="paragraph" w:styleId="BodyText">
    <w:name w:val="Body Text"/>
    <w:basedOn w:val="Normal"/>
    <w:link w:val="BodyTextChar"/>
    <w:uiPriority w:val="1"/>
    <w:qFormat/>
    <w:rsid w:val="00604B2A"/>
    <w:pPr>
      <w:tabs>
        <w:tab w:val="left" w:pos="142"/>
        <w:tab w:val="left" w:pos="709"/>
      </w:tabs>
      <w:spacing w:after="0" w:line="240" w:lineRule="auto"/>
      <w:ind w:left="709"/>
    </w:pPr>
    <w:rPr>
      <w:rFonts w:ascii="Times New Roman" w:eastAsia="Times New Roman" w:hAnsi="Times New Roman" w:cs="Arial"/>
      <w:sz w:val="20"/>
      <w:szCs w:val="20"/>
      <w:lang w:eastAsia="en-GB"/>
    </w:rPr>
  </w:style>
  <w:style w:type="character" w:customStyle="1" w:styleId="BodyTextChar">
    <w:name w:val="Body Text Char"/>
    <w:basedOn w:val="DefaultParagraphFont"/>
    <w:link w:val="BodyText"/>
    <w:uiPriority w:val="1"/>
    <w:rsid w:val="00604B2A"/>
    <w:rPr>
      <w:rFonts w:ascii="Times New Roman" w:eastAsia="Times New Roman" w:hAnsi="Times New Roman" w:cs="Arial"/>
      <w:sz w:val="20"/>
      <w:szCs w:val="20"/>
      <w:lang w:eastAsia="en-GB"/>
    </w:rPr>
  </w:style>
  <w:style w:type="paragraph" w:styleId="FootnoteText">
    <w:name w:val="footnote text"/>
    <w:basedOn w:val="Normal"/>
    <w:link w:val="FootnoteTextChar"/>
    <w:uiPriority w:val="99"/>
    <w:semiHidden/>
    <w:rsid w:val="00604B2A"/>
    <w:pPr>
      <w:spacing w:after="0" w:line="240" w:lineRule="auto"/>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uiPriority w:val="99"/>
    <w:semiHidden/>
    <w:rsid w:val="00604B2A"/>
    <w:rPr>
      <w:rFonts w:ascii="Times New Roman" w:eastAsia="Times New Roman" w:hAnsi="Times New Roman" w:cs="Times New Roman"/>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hyperlink" Target="mailto:safeguarding.education@westsussex.gov.uk" TargetMode="Externa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mailto:LADO@westsussex.gov.uk" TargetMode="External"/><Relationship Id="rId2" Type="http://schemas.openxmlformats.org/officeDocument/2006/relationships/customXml" Target="../customXml/item2.xml"/><Relationship Id="rId16" Type="http://schemas.openxmlformats.org/officeDocument/2006/relationships/hyperlink" Target="mailto:WSChildrenservices@westsussex.gov.uk&#160;&#160;" TargetMode="External"/><Relationship Id="rId20" Type="http://schemas.openxmlformats.org/officeDocument/2006/relationships/hyperlink" Target="https://www.westsussex.gov.uk/media/17023/whistleblowing_policy.pdf"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yperlink" Target="https://www.legislation.gov.uk/ukpga/2021/16"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WSCC Document" ma:contentTypeID="0x01010008FB9B3217D433459C91B5CF793C1D790031DEA77463AEA042BAB94F0060953925" ma:contentTypeVersion="3" ma:contentTypeDescription="" ma:contentTypeScope="" ma:versionID="1b283065b951049ec049c82abcaa26d5">
  <xsd:schema xmlns:xsd="http://www.w3.org/2001/XMLSchema" xmlns:xs="http://www.w3.org/2001/XMLSchema" xmlns:p="http://schemas.microsoft.com/office/2006/metadata/properties" xmlns:ns1="http://schemas.microsoft.com/sharepoint/v3" xmlns:ns2="1209568c-8f7e-4a25-939e-4f22fd0c2b25" targetNamespace="http://schemas.microsoft.com/office/2006/metadata/properties" ma:root="true" ma:fieldsID="7f8aec572b003ef88f2a3356b66bf8e0" ns1:_="" ns2:_="">
    <xsd:import namespace="http://schemas.microsoft.com/sharepoint/v3"/>
    <xsd:import namespace="1209568c-8f7e-4a25-939e-4f22fd0c2b25"/>
    <xsd:element name="properties">
      <xsd:complexType>
        <xsd:sequence>
          <xsd:element name="documentManagement">
            <xsd:complexType>
              <xsd:all>
                <xsd:element ref="ns2:j5da7913ca98450ab299b9b62231058f" minOccurs="0"/>
                <xsd:element ref="ns2:TaxCatchAll" minOccurs="0"/>
                <xsd:element ref="ns2:TaxCatchAllLabel" minOccurs="0"/>
                <xsd:element ref="ns1:CSMeta2010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SMeta2010Field" ma:index="12" nillable="true" ma:displayName="Classification Status" ma:internalName="CSMeta2010Field"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209568c-8f7e-4a25-939e-4f22fd0c2b25" elementFormDefault="qualified">
    <xsd:import namespace="http://schemas.microsoft.com/office/2006/documentManagement/types"/>
    <xsd:import namespace="http://schemas.microsoft.com/office/infopath/2007/PartnerControls"/>
    <xsd:element name="j5da7913ca98450ab299b9b62231058f" ma:index="8" nillable="true" ma:taxonomy="true" ma:internalName="j5da7913ca98450ab299b9b62231058f" ma:taxonomyFieldName="WSCC_x0020_Category" ma:displayName="WSCC Category" ma:default="" ma:fieldId="{35da7913-ca98-450a-b299-b9b62231058f}" ma:taxonomyMulti="true" ma:sspId="73f0a195-02ac-4a72-b655-6664c0f36d60" ma:termSetId="7de65220-e004-4a12-a7da-04480380f206" ma:anchorId="00000000-0000-0000-0000-000000000000" ma:open="false" ma:isKeyword="false">
      <xsd:complexType>
        <xsd:sequence>
          <xsd:element ref="pc:Terms" minOccurs="0" maxOccurs="1"/>
        </xsd:sequence>
      </xsd:complexType>
    </xsd:element>
    <xsd:element name="TaxCatchAll" ma:index="9" nillable="true" ma:displayName="Taxonomy Catch All Column" ma:description="" ma:hidden="true" ma:list="{aec456b6-cc21-471b-96df-9023f1b0f141}" ma:internalName="TaxCatchAll" ma:showField="CatchAllData" ma:web="5b6c8e1f-5cf7-4417-9cc0-cf8681e8218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aec456b6-cc21-471b-96df-9023f1b0f141}" ma:internalName="TaxCatchAllLabel" ma:readOnly="true" ma:showField="CatchAllDataLabel" ma:web="5b6c8e1f-5cf7-4417-9cc0-cf8681e8218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73f0a195-02ac-4a72-b655-6664c0f36d60" ContentTypeId="0x01010008FB9B3217D433459C91B5CF793C1D79" PreviousValue="false"/>
</file>

<file path=customXml/item3.xml><?xml version="1.0" encoding="utf-8"?>
<?mso-contentType ?>
<spe:Receivers xmlns:spe="http://schemas.microsoft.com/sharepoint/events">
  <Receiver>
    <Name>ItemUpdatedEventHandlerForConceptSearch</Name>
    <Synchronization>Asynchronous</Synchronization>
    <Type>10002</Type>
    <SequenceNumber>10001</SequenceNumber>
    <Assembly>conceptSearching.Sharepoint.ContentTypes2010, Version=1.0.0.0, Culture=neutral, PublicKeyToken=858f8f13980e4745</Assembly>
    <Class>conceptSearching.Sharepoint.ContentTypes2010.CSHandleEvent</Class>
    <Data/>
    <Filter/>
  </Receiver>
  <Receiver>
    <Name>ItemCheckedInEventHandlerForConceptSearch</Name>
    <Synchronization>Asynchronous</Synchronization>
    <Type>10004</Type>
    <SequenceNumber>10002</SequenceNumber>
    <Assembly>conceptSearching.Sharepoint.ContentTypes2010, Version=1.0.0.0, Culture=neutral, PublicKeyToken=858f8f13980e4745</Assembly>
    <Class>conceptSearching.Sharepoint.ContentTypes2010.CSHandleEvent</Class>
    <Data/>
    <Filter/>
  </Receiver>
  <Receiver>
    <Name>ItemUncheckedOutEventHandlerForConceptSearch</Name>
    <Synchronization>Asynchronous</Synchronization>
    <Type>10006</Type>
    <SequenceNumber>10003</SequenceNumber>
    <Assembly>conceptSearching.Sharepoint.ContentTypes2010, Version=1.0.0.0, Culture=neutral, PublicKeyToken=858f8f13980e4745</Assembly>
    <Class>conceptSearching.Sharepoint.ContentTypes2010.CSHandleEvent</Class>
    <Data/>
    <Filter/>
  </Receiver>
  <Receiver>
    <Name>ItemAddedEventHandlerForConceptSearch</Name>
    <Synchronization>Asynchronous</Synchronization>
    <Type>10001</Type>
    <SequenceNumber>10004</SequenceNumber>
    <Assembly>conceptSearching.Sharepoint.ContentTypes2010, Version=1.0.0.0, Culture=neutral, PublicKeyToken=858f8f13980e4745</Assembly>
    <Class>conceptSearching.Sharepoint.ContentTypes2010.CSHandleEvent</Class>
    <Data/>
    <Filter/>
  </Receiver>
  <Receiver>
    <Name>ItemFileMovedEventHandlerForConceptSearch</Name>
    <Synchronization>Asynchronous</Synchronization>
    <Type>10009</Type>
    <SequenceNumber>10005</SequenceNumber>
    <Assembly>conceptSearching.Sharepoint.ContentTypes2010, Version=1.0.0.0, Culture=neutral, PublicKeyToken=858f8f13980e4745</Assembly>
    <Class>conceptSearching.Sharepoint.ContentTypes2010.CSHandleEvent</Class>
    <Data/>
    <Filter/>
  </Receiver>
  <Receiver>
    <Name>ItemDeletedEventHandlerForConceptSearch</Name>
    <Synchronization>Asynchronous</Synchronization>
    <Type>10003</Type>
    <SequenceNumber>10006</SequenceNumber>
    <Assembly>conceptSearching.Sharepoint.ContentTypes2010, Version=1.0.0.0, Culture=neutral, PublicKeyToken=858f8f13980e4745</Assembly>
    <Class>conceptSearching.Sharepoint.ContentTypes2010.CSHandleEvent</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CSMeta2010Field xmlns="http://schemas.microsoft.com/sharepoint/v3">a5e58347-c5c0-4e1d-9a99-2665617ef0d0;2023-09-09 04:24:10;AUTOCLASSIFIED;WSCC Category:2023-09-09 04:24:10|False||AUTOCLASSIFIED|2023-09-09 04:24:10|UNDEFINED|00000000-0000-0000-0000-000000000000;False</CSMeta2010Field>
    <j5da7913ca98450ab299b9b62231058f xmlns="1209568c-8f7e-4a25-939e-4f22fd0c2b25">
      <Terms xmlns="http://schemas.microsoft.com/office/infopath/2007/PartnerControls">
        <TermInfo xmlns="http://schemas.microsoft.com/office/infopath/2007/PartnerControls">
          <TermName xmlns="http://schemas.microsoft.com/office/infopath/2007/PartnerControls">Business services:Management services:Corporate communication:Corporate branding</TermName>
          <TermId xmlns="http://schemas.microsoft.com/office/infopath/2007/PartnerControls">85ef8696-1422-4dcb-af7a-a9ab7cc4ab69</TermId>
        </TermInfo>
      </Terms>
    </j5da7913ca98450ab299b9b62231058f>
    <TaxCatchAll xmlns="1209568c-8f7e-4a25-939e-4f22fd0c2b25">
      <Value>1504</Value>
    </TaxCatchAll>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B2C8B4-D3E4-4C7A-834C-40D489767D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209568c-8f7e-4a25-939e-4f22fd0c2b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FF7D431-C871-47D3-B4A1-0DBB928D25A6}">
  <ds:schemaRefs>
    <ds:schemaRef ds:uri="Microsoft.SharePoint.Taxonomy.ContentTypeSync"/>
  </ds:schemaRefs>
</ds:datastoreItem>
</file>

<file path=customXml/itemProps3.xml><?xml version="1.0" encoding="utf-8"?>
<ds:datastoreItem xmlns:ds="http://schemas.openxmlformats.org/officeDocument/2006/customXml" ds:itemID="{DDFA34AB-B1D1-4238-9A43-6C1233D19AB5}">
  <ds:schemaRefs>
    <ds:schemaRef ds:uri="http://schemas.microsoft.com/sharepoint/events"/>
  </ds:schemaRefs>
</ds:datastoreItem>
</file>

<file path=customXml/itemProps4.xml><?xml version="1.0" encoding="utf-8"?>
<ds:datastoreItem xmlns:ds="http://schemas.openxmlformats.org/officeDocument/2006/customXml" ds:itemID="{68AFD008-5826-42E2-B367-2633349035C1}">
  <ds:schemaRefs>
    <ds:schemaRef ds:uri="http://schemas.microsoft.com/sharepoint/v3/contenttype/forms"/>
  </ds:schemaRefs>
</ds:datastoreItem>
</file>

<file path=customXml/itemProps5.xml><?xml version="1.0" encoding="utf-8"?>
<ds:datastoreItem xmlns:ds="http://schemas.openxmlformats.org/officeDocument/2006/customXml" ds:itemID="{49BE9D8E-B5D7-473F-A6D9-98E5DE3BBC77}">
  <ds:schemaRefs>
    <ds:schemaRef ds:uri="http://schemas.microsoft.com/office/infopath/2007/PartnerControls"/>
    <ds:schemaRef ds:uri="http://purl.org/dc/terms/"/>
    <ds:schemaRef ds:uri="http://schemas.microsoft.com/office/2006/documentManagement/types"/>
    <ds:schemaRef ds:uri="http://schemas.microsoft.com/sharepoint/v3"/>
    <ds:schemaRef ds:uri="http://purl.org/dc/elements/1.1/"/>
    <ds:schemaRef ds:uri="http://schemas.microsoft.com/office/2006/metadata/properties"/>
    <ds:schemaRef ds:uri="http://schemas.openxmlformats.org/package/2006/metadata/core-properties"/>
    <ds:schemaRef ds:uri="1209568c-8f7e-4a25-939e-4f22fd0c2b25"/>
    <ds:schemaRef ds:uri="http://www.w3.org/XML/1998/namespace"/>
    <ds:schemaRef ds:uri="http://purl.org/dc/dcmitype/"/>
  </ds:schemaRefs>
</ds:datastoreItem>
</file>

<file path=customXml/itemProps6.xml><?xml version="1.0" encoding="utf-8"?>
<ds:datastoreItem xmlns:ds="http://schemas.openxmlformats.org/officeDocument/2006/customXml" ds:itemID="{BC7E89DC-DE6A-4362-B00D-2F13C0BA33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1331</Words>
  <Characters>7590</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Pink</dc:creator>
  <cp:keywords/>
  <dc:description/>
  <cp:lastModifiedBy>Head</cp:lastModifiedBy>
  <cp:revision>3</cp:revision>
  <dcterms:created xsi:type="dcterms:W3CDTF">2024-09-05T12:39:00Z</dcterms:created>
  <dcterms:modified xsi:type="dcterms:W3CDTF">2024-09-05T12:44:00Z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0x01010008FB9B3217D433459C91B5CF793C1D790031DEA77463AEA042BAB94F0060953925</vt:lpwstr>
  </property>
  <property fmtid="{D5CDD505-2E9C-101B-9397-08002B2CF9AE}" pid="3" name="WSCC Category">
    <vt:lpwstr>1504;#Business services:Management services:Corporate communication:Corporate branding|85ef8696-1422-4dcb-af7a-a9ab7cc4ab69</vt:lpwstr>
  </property>
</Properties>
</file>